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016" w:rsidRPr="00786A23" w:rsidRDefault="00B57016" w:rsidP="00A524F1">
      <w:pPr>
        <w:jc w:val="center"/>
        <w:rPr>
          <w:b/>
          <w:sz w:val="28"/>
          <w:szCs w:val="28"/>
        </w:rPr>
      </w:pPr>
      <w:r w:rsidRPr="00786A23">
        <w:rPr>
          <w:b/>
          <w:sz w:val="28"/>
          <w:szCs w:val="28"/>
        </w:rPr>
        <w:t>HOTARARE</w:t>
      </w:r>
      <w:r w:rsidR="00522E6D">
        <w:rPr>
          <w:b/>
          <w:sz w:val="28"/>
          <w:szCs w:val="28"/>
        </w:rPr>
        <w:t>A NR.</w:t>
      </w:r>
      <w:r w:rsidR="003A41CF">
        <w:rPr>
          <w:b/>
          <w:sz w:val="28"/>
          <w:szCs w:val="28"/>
        </w:rPr>
        <w:t>79</w:t>
      </w:r>
      <w:r w:rsidR="00FD4C0C">
        <w:rPr>
          <w:b/>
          <w:sz w:val="28"/>
          <w:szCs w:val="28"/>
        </w:rPr>
        <w:t xml:space="preserve"> </w:t>
      </w:r>
    </w:p>
    <w:p w:rsidR="00B57016" w:rsidRDefault="00085E74" w:rsidP="003A41CF">
      <w:pPr>
        <w:jc w:val="center"/>
        <w:rPr>
          <w:b/>
          <w:sz w:val="28"/>
          <w:szCs w:val="28"/>
        </w:rPr>
      </w:pPr>
      <w:r>
        <w:rPr>
          <w:b/>
          <w:sz w:val="28"/>
          <w:szCs w:val="28"/>
        </w:rPr>
        <w:t>DIN</w:t>
      </w:r>
      <w:r w:rsidR="000900EB">
        <w:rPr>
          <w:b/>
          <w:sz w:val="28"/>
          <w:szCs w:val="28"/>
        </w:rPr>
        <w:t xml:space="preserve"> </w:t>
      </w:r>
      <w:r w:rsidR="00521C4D">
        <w:rPr>
          <w:b/>
          <w:sz w:val="28"/>
          <w:szCs w:val="28"/>
        </w:rPr>
        <w:t>22.08</w:t>
      </w:r>
      <w:r w:rsidR="002F3BAD">
        <w:rPr>
          <w:b/>
          <w:sz w:val="28"/>
          <w:szCs w:val="28"/>
        </w:rPr>
        <w:t>.2019</w:t>
      </w:r>
    </w:p>
    <w:p w:rsidR="003F03A7" w:rsidRPr="003F03A7" w:rsidRDefault="003F03A7" w:rsidP="003A41CF">
      <w:pPr>
        <w:jc w:val="center"/>
        <w:rPr>
          <w:b/>
          <w:sz w:val="28"/>
          <w:szCs w:val="28"/>
        </w:rPr>
      </w:pPr>
      <w:r w:rsidRPr="003F03A7">
        <w:rPr>
          <w:b/>
          <w:sz w:val="28"/>
          <w:szCs w:val="28"/>
        </w:rPr>
        <w:t xml:space="preserve">Privind </w:t>
      </w:r>
      <w:proofErr w:type="gramStart"/>
      <w:r w:rsidRPr="003F03A7">
        <w:rPr>
          <w:b/>
          <w:sz w:val="28"/>
          <w:szCs w:val="28"/>
        </w:rPr>
        <w:t>aprobarea  modificarii</w:t>
      </w:r>
      <w:proofErr w:type="gramEnd"/>
      <w:r w:rsidRPr="003F03A7">
        <w:rPr>
          <w:b/>
          <w:sz w:val="28"/>
          <w:szCs w:val="28"/>
        </w:rPr>
        <w:t xml:space="preserve"> Contractului de Delegare a Gestiunii Serviciului de alimentare cu apă și de canalizare prin Actul Adițional nr. 12</w:t>
      </w:r>
    </w:p>
    <w:p w:rsidR="003F03A7" w:rsidRPr="003F03A7" w:rsidRDefault="003F03A7" w:rsidP="003F03A7">
      <w:pPr>
        <w:jc w:val="both"/>
        <w:rPr>
          <w:b/>
          <w:sz w:val="28"/>
          <w:szCs w:val="28"/>
        </w:rPr>
      </w:pPr>
    </w:p>
    <w:p w:rsidR="003F03A7" w:rsidRPr="003F03A7" w:rsidRDefault="003F03A7" w:rsidP="003F03A7">
      <w:pPr>
        <w:jc w:val="both"/>
        <w:rPr>
          <w:b/>
          <w:sz w:val="28"/>
          <w:szCs w:val="28"/>
        </w:rPr>
      </w:pPr>
      <w:r>
        <w:rPr>
          <w:b/>
          <w:sz w:val="28"/>
          <w:szCs w:val="28"/>
        </w:rPr>
        <w:t>CONSILIUL LOCAL AL</w:t>
      </w:r>
      <w:r w:rsidRPr="003F03A7">
        <w:rPr>
          <w:b/>
          <w:sz w:val="28"/>
          <w:szCs w:val="28"/>
        </w:rPr>
        <w:t xml:space="preserve"> COMUNEI MONEASA</w:t>
      </w:r>
    </w:p>
    <w:p w:rsidR="003F03A7" w:rsidRPr="003F03A7" w:rsidRDefault="003F03A7" w:rsidP="003F03A7">
      <w:pPr>
        <w:jc w:val="both"/>
        <w:rPr>
          <w:b/>
          <w:sz w:val="28"/>
          <w:szCs w:val="28"/>
        </w:rPr>
      </w:pPr>
    </w:p>
    <w:p w:rsidR="003F03A7" w:rsidRPr="003F03A7" w:rsidRDefault="003F03A7" w:rsidP="003F03A7">
      <w:pPr>
        <w:jc w:val="both"/>
        <w:rPr>
          <w:b/>
          <w:sz w:val="28"/>
          <w:szCs w:val="28"/>
        </w:rPr>
      </w:pPr>
      <w:r w:rsidRPr="003F03A7">
        <w:rPr>
          <w:b/>
          <w:sz w:val="28"/>
          <w:szCs w:val="28"/>
        </w:rPr>
        <w:t xml:space="preserve">Având în vedere: </w:t>
      </w:r>
    </w:p>
    <w:p w:rsidR="003F03A7" w:rsidRPr="003F03A7" w:rsidRDefault="003F03A7" w:rsidP="003F03A7">
      <w:pPr>
        <w:jc w:val="both"/>
        <w:rPr>
          <w:b/>
          <w:sz w:val="28"/>
          <w:szCs w:val="28"/>
        </w:rPr>
      </w:pPr>
      <w:r w:rsidRPr="003F03A7">
        <w:rPr>
          <w:b/>
          <w:sz w:val="28"/>
          <w:szCs w:val="28"/>
        </w:rPr>
        <w:t>•</w:t>
      </w:r>
      <w:r w:rsidRPr="003F03A7">
        <w:rPr>
          <w:b/>
          <w:sz w:val="28"/>
          <w:szCs w:val="28"/>
        </w:rPr>
        <w:tab/>
        <w:t xml:space="preserve">     Referatul de necesitate nr. 2374 din 20.08.2019 a Secretarului comunei Moneasa; </w:t>
      </w:r>
    </w:p>
    <w:p w:rsidR="003F03A7" w:rsidRPr="003F03A7" w:rsidRDefault="003F03A7" w:rsidP="003F03A7">
      <w:pPr>
        <w:jc w:val="both"/>
        <w:rPr>
          <w:b/>
          <w:sz w:val="28"/>
          <w:szCs w:val="28"/>
        </w:rPr>
      </w:pPr>
      <w:r w:rsidRPr="003F03A7">
        <w:rPr>
          <w:b/>
          <w:sz w:val="28"/>
          <w:szCs w:val="28"/>
        </w:rPr>
        <w:t>•</w:t>
      </w:r>
      <w:r w:rsidRPr="003F03A7">
        <w:rPr>
          <w:b/>
          <w:sz w:val="28"/>
          <w:szCs w:val="28"/>
        </w:rPr>
        <w:tab/>
        <w:t xml:space="preserve">     Expunerea de motive nr. </w:t>
      </w:r>
      <w:proofErr w:type="gramStart"/>
      <w:r w:rsidRPr="003F03A7">
        <w:rPr>
          <w:b/>
          <w:sz w:val="28"/>
          <w:szCs w:val="28"/>
        </w:rPr>
        <w:t>2375  din</w:t>
      </w:r>
      <w:proofErr w:type="gramEnd"/>
      <w:r w:rsidRPr="003F03A7">
        <w:rPr>
          <w:b/>
          <w:sz w:val="28"/>
          <w:szCs w:val="28"/>
        </w:rPr>
        <w:t xml:space="preserve"> 20.08.2019  a Primarului comunei Moneasa;</w:t>
      </w:r>
    </w:p>
    <w:p w:rsidR="003F03A7" w:rsidRPr="003F03A7" w:rsidRDefault="003F03A7" w:rsidP="003F03A7">
      <w:pPr>
        <w:jc w:val="both"/>
        <w:rPr>
          <w:b/>
          <w:sz w:val="28"/>
          <w:szCs w:val="28"/>
        </w:rPr>
      </w:pPr>
      <w:r w:rsidRPr="003F03A7">
        <w:rPr>
          <w:b/>
          <w:sz w:val="28"/>
          <w:szCs w:val="28"/>
        </w:rPr>
        <w:t>•</w:t>
      </w:r>
      <w:r w:rsidRPr="003F03A7">
        <w:rPr>
          <w:b/>
          <w:sz w:val="28"/>
          <w:szCs w:val="28"/>
        </w:rPr>
        <w:tab/>
        <w:t>Adresa nr. 2255 din 06.08.2019 a  Asociației de Dezvoltare Intercomunitară  Apă Canalizare Județul Arad prin care supune spre aprobare propunerea de modificare a Contractului de Delegare a Gestiunii serviciului de alimentare cu apă și de canalizare pentru proiectul „Extinderea şi modernizarea infrastructurii de apă şi apă uzată din judeţul Arad"; beneficiar : Compania de Apă ( Operator Regional) ;</w:t>
      </w:r>
    </w:p>
    <w:p w:rsidR="003F03A7" w:rsidRPr="003F03A7" w:rsidRDefault="003F03A7" w:rsidP="003F03A7">
      <w:pPr>
        <w:jc w:val="both"/>
        <w:rPr>
          <w:b/>
          <w:sz w:val="28"/>
          <w:szCs w:val="28"/>
        </w:rPr>
      </w:pPr>
      <w:proofErr w:type="gramStart"/>
      <w:r w:rsidRPr="003F03A7">
        <w:rPr>
          <w:b/>
          <w:sz w:val="28"/>
          <w:szCs w:val="28"/>
        </w:rPr>
        <w:t>•</w:t>
      </w:r>
      <w:r w:rsidRPr="003F03A7">
        <w:rPr>
          <w:b/>
          <w:sz w:val="28"/>
          <w:szCs w:val="28"/>
        </w:rPr>
        <w:tab/>
        <w:t>Prevederile OUG nr.</w:t>
      </w:r>
      <w:proofErr w:type="gramEnd"/>
      <w:r w:rsidRPr="003F03A7">
        <w:rPr>
          <w:b/>
          <w:sz w:val="28"/>
          <w:szCs w:val="28"/>
        </w:rPr>
        <w:t xml:space="preserve"> 57/2019 privind Codul administrativ, ale Legii nr. </w:t>
      </w:r>
      <w:proofErr w:type="gramStart"/>
      <w:r w:rsidRPr="003F03A7">
        <w:rPr>
          <w:b/>
          <w:sz w:val="28"/>
          <w:szCs w:val="28"/>
        </w:rPr>
        <w:t>51/2006 a serviciilor comunitare de utilităţi publice și ale Legii nr.</w:t>
      </w:r>
      <w:proofErr w:type="gramEnd"/>
      <w:r w:rsidRPr="003F03A7">
        <w:rPr>
          <w:b/>
          <w:sz w:val="28"/>
          <w:szCs w:val="28"/>
        </w:rPr>
        <w:t xml:space="preserve"> 241/2006 privind serviciul de alimentare cu </w:t>
      </w:r>
      <w:proofErr w:type="gramStart"/>
      <w:r w:rsidRPr="003F03A7">
        <w:rPr>
          <w:b/>
          <w:sz w:val="28"/>
          <w:szCs w:val="28"/>
        </w:rPr>
        <w:t>apă</w:t>
      </w:r>
      <w:proofErr w:type="gramEnd"/>
      <w:r w:rsidRPr="003F03A7">
        <w:rPr>
          <w:b/>
          <w:sz w:val="28"/>
          <w:szCs w:val="28"/>
        </w:rPr>
        <w:t xml:space="preserve"> şi de canalizare;</w:t>
      </w:r>
    </w:p>
    <w:p w:rsidR="003F03A7" w:rsidRPr="003F03A7" w:rsidRDefault="003F03A7" w:rsidP="003F03A7">
      <w:pPr>
        <w:jc w:val="both"/>
        <w:rPr>
          <w:b/>
          <w:sz w:val="28"/>
          <w:szCs w:val="28"/>
        </w:rPr>
      </w:pPr>
      <w:r w:rsidRPr="003F03A7">
        <w:rPr>
          <w:b/>
          <w:sz w:val="28"/>
          <w:szCs w:val="28"/>
        </w:rPr>
        <w:t>•</w:t>
      </w:r>
      <w:r w:rsidRPr="003F03A7">
        <w:rPr>
          <w:b/>
          <w:sz w:val="28"/>
          <w:szCs w:val="28"/>
        </w:rPr>
        <w:tab/>
        <w:t xml:space="preserve">Avizul favorabil al Ministerului Fondurilor Europene, D.G.P.E.I.M, Autoritate de Management pentru P.O.I.M, având nr. 56133/05.08.2019, eliberat potrivit art. </w:t>
      </w:r>
      <w:proofErr w:type="gramStart"/>
      <w:r w:rsidRPr="003F03A7">
        <w:rPr>
          <w:b/>
          <w:sz w:val="28"/>
          <w:szCs w:val="28"/>
        </w:rPr>
        <w:t>1, pct. (7) din Contractul de Finanțare nr.</w:t>
      </w:r>
      <w:proofErr w:type="gramEnd"/>
      <w:r w:rsidRPr="003F03A7">
        <w:rPr>
          <w:b/>
          <w:sz w:val="28"/>
          <w:szCs w:val="28"/>
        </w:rPr>
        <w:t xml:space="preserve"> </w:t>
      </w:r>
      <w:proofErr w:type="gramStart"/>
      <w:r w:rsidRPr="003F03A7">
        <w:rPr>
          <w:b/>
          <w:sz w:val="28"/>
          <w:szCs w:val="28"/>
        </w:rPr>
        <w:t>23/08.02.2017 încheiat între Dezvoltării Regionale, Administrației Publice și Fondurilor Europene, Autoritate de Management pentru P.O.I.M.</w:t>
      </w:r>
      <w:proofErr w:type="gramEnd"/>
      <w:r w:rsidRPr="003F03A7">
        <w:rPr>
          <w:b/>
          <w:sz w:val="28"/>
          <w:szCs w:val="28"/>
        </w:rPr>
        <w:t xml:space="preserve">  ș</w:t>
      </w:r>
      <w:proofErr w:type="gramStart"/>
      <w:r w:rsidRPr="003F03A7">
        <w:rPr>
          <w:b/>
          <w:sz w:val="28"/>
          <w:szCs w:val="28"/>
        </w:rPr>
        <w:t>i  Compania</w:t>
      </w:r>
      <w:proofErr w:type="gramEnd"/>
      <w:r w:rsidRPr="003F03A7">
        <w:rPr>
          <w:b/>
          <w:sz w:val="28"/>
          <w:szCs w:val="28"/>
        </w:rPr>
        <w:t xml:space="preserve"> de Apă Arad S.A. în calitate de Beneficiar;</w:t>
      </w:r>
    </w:p>
    <w:p w:rsidR="003F03A7" w:rsidRPr="003F03A7" w:rsidRDefault="003F03A7" w:rsidP="003F03A7">
      <w:pPr>
        <w:jc w:val="both"/>
        <w:rPr>
          <w:b/>
          <w:sz w:val="28"/>
          <w:szCs w:val="28"/>
        </w:rPr>
      </w:pPr>
      <w:r w:rsidRPr="003F03A7">
        <w:rPr>
          <w:b/>
          <w:sz w:val="28"/>
          <w:szCs w:val="28"/>
        </w:rPr>
        <w:t>•</w:t>
      </w:r>
      <w:r w:rsidRPr="003F03A7">
        <w:rPr>
          <w:b/>
          <w:sz w:val="28"/>
          <w:szCs w:val="28"/>
        </w:rPr>
        <w:tab/>
        <w:t xml:space="preserve">Cu ...........voturi </w:t>
      </w:r>
      <w:proofErr w:type="gramStart"/>
      <w:r w:rsidRPr="003F03A7">
        <w:rPr>
          <w:b/>
          <w:sz w:val="28"/>
          <w:szCs w:val="28"/>
        </w:rPr>
        <w:t>pentru, ...........abţineri</w:t>
      </w:r>
      <w:proofErr w:type="gramEnd"/>
      <w:r w:rsidRPr="003F03A7">
        <w:rPr>
          <w:b/>
          <w:sz w:val="28"/>
          <w:szCs w:val="28"/>
        </w:rPr>
        <w:t xml:space="preserve"> şi ..........voturi împotrivă, </w:t>
      </w:r>
    </w:p>
    <w:p w:rsidR="003F03A7" w:rsidRPr="003F03A7" w:rsidRDefault="003F03A7" w:rsidP="003F03A7">
      <w:pPr>
        <w:jc w:val="both"/>
        <w:rPr>
          <w:b/>
          <w:sz w:val="28"/>
          <w:szCs w:val="28"/>
        </w:rPr>
      </w:pPr>
    </w:p>
    <w:p w:rsidR="003F03A7" w:rsidRPr="003F03A7" w:rsidRDefault="003F03A7" w:rsidP="003F03A7">
      <w:pPr>
        <w:jc w:val="both"/>
        <w:rPr>
          <w:b/>
          <w:sz w:val="28"/>
          <w:szCs w:val="28"/>
        </w:rPr>
      </w:pPr>
      <w:r w:rsidRPr="003F03A7">
        <w:rPr>
          <w:b/>
          <w:sz w:val="28"/>
          <w:szCs w:val="28"/>
        </w:rPr>
        <w:t xml:space="preserve"> </w:t>
      </w:r>
      <w:r w:rsidRPr="003F03A7">
        <w:rPr>
          <w:b/>
          <w:sz w:val="28"/>
          <w:szCs w:val="28"/>
        </w:rPr>
        <w:tab/>
        <w:t xml:space="preserve"> </w:t>
      </w:r>
      <w:proofErr w:type="gramStart"/>
      <w:r w:rsidRPr="003F03A7">
        <w:rPr>
          <w:b/>
          <w:sz w:val="28"/>
          <w:szCs w:val="28"/>
        </w:rPr>
        <w:t>In temeiul prevederilor art.</w:t>
      </w:r>
      <w:proofErr w:type="gramEnd"/>
      <w:r w:rsidRPr="003F03A7">
        <w:rPr>
          <w:b/>
          <w:sz w:val="28"/>
          <w:szCs w:val="28"/>
        </w:rPr>
        <w:t xml:space="preserve"> </w:t>
      </w:r>
      <w:proofErr w:type="gramStart"/>
      <w:r w:rsidRPr="003F03A7">
        <w:rPr>
          <w:b/>
          <w:sz w:val="28"/>
          <w:szCs w:val="28"/>
        </w:rPr>
        <w:t>136 alin.</w:t>
      </w:r>
      <w:proofErr w:type="gramEnd"/>
      <w:r w:rsidRPr="003F03A7">
        <w:rPr>
          <w:b/>
          <w:sz w:val="28"/>
          <w:szCs w:val="28"/>
        </w:rPr>
        <w:t xml:space="preserve"> </w:t>
      </w:r>
      <w:proofErr w:type="gramStart"/>
      <w:r w:rsidRPr="003F03A7">
        <w:rPr>
          <w:b/>
          <w:sz w:val="28"/>
          <w:szCs w:val="28"/>
        </w:rPr>
        <w:t>1 din OUG nr.</w:t>
      </w:r>
      <w:proofErr w:type="gramEnd"/>
      <w:r w:rsidRPr="003F03A7">
        <w:rPr>
          <w:b/>
          <w:sz w:val="28"/>
          <w:szCs w:val="28"/>
        </w:rPr>
        <w:t xml:space="preserve"> 157 privind Codul administrativ</w:t>
      </w:r>
    </w:p>
    <w:p w:rsidR="003F03A7" w:rsidRPr="003F03A7" w:rsidRDefault="003F03A7" w:rsidP="003F03A7">
      <w:pPr>
        <w:jc w:val="both"/>
        <w:rPr>
          <w:b/>
          <w:sz w:val="28"/>
          <w:szCs w:val="28"/>
        </w:rPr>
      </w:pPr>
    </w:p>
    <w:p w:rsidR="003F03A7" w:rsidRPr="003F03A7" w:rsidRDefault="003F03A7" w:rsidP="003F03A7">
      <w:pPr>
        <w:jc w:val="center"/>
        <w:rPr>
          <w:b/>
          <w:sz w:val="28"/>
          <w:szCs w:val="28"/>
        </w:rPr>
      </w:pPr>
      <w:r>
        <w:rPr>
          <w:b/>
          <w:sz w:val="28"/>
          <w:szCs w:val="28"/>
        </w:rPr>
        <w:t>HOTĂRĂST</w:t>
      </w:r>
      <w:r w:rsidRPr="003F03A7">
        <w:rPr>
          <w:b/>
          <w:sz w:val="28"/>
          <w:szCs w:val="28"/>
        </w:rPr>
        <w:t>E</w:t>
      </w:r>
    </w:p>
    <w:p w:rsidR="003F03A7" w:rsidRPr="003F03A7" w:rsidRDefault="003F03A7" w:rsidP="003F03A7">
      <w:pPr>
        <w:jc w:val="center"/>
        <w:rPr>
          <w:b/>
          <w:sz w:val="28"/>
          <w:szCs w:val="28"/>
        </w:rPr>
      </w:pPr>
    </w:p>
    <w:p w:rsidR="003F03A7" w:rsidRPr="003F03A7" w:rsidRDefault="003F03A7" w:rsidP="003F03A7">
      <w:pPr>
        <w:jc w:val="both"/>
        <w:rPr>
          <w:b/>
          <w:sz w:val="28"/>
          <w:szCs w:val="28"/>
        </w:rPr>
      </w:pPr>
    </w:p>
    <w:p w:rsidR="003F03A7" w:rsidRPr="003F03A7" w:rsidRDefault="003F03A7" w:rsidP="003F03A7">
      <w:pPr>
        <w:jc w:val="both"/>
        <w:rPr>
          <w:b/>
          <w:sz w:val="28"/>
          <w:szCs w:val="28"/>
        </w:rPr>
      </w:pPr>
      <w:r w:rsidRPr="003F03A7">
        <w:rPr>
          <w:b/>
          <w:sz w:val="28"/>
          <w:szCs w:val="28"/>
        </w:rPr>
        <w:t xml:space="preserve"> Art. 1 – Se aprobă modificarea definiției art. 39 - privind alte costuri, taxe și suprataxe</w:t>
      </w:r>
      <w:proofErr w:type="gramStart"/>
      <w:r w:rsidRPr="003F03A7">
        <w:rPr>
          <w:b/>
          <w:sz w:val="28"/>
          <w:szCs w:val="28"/>
        </w:rPr>
        <w:t>,  din</w:t>
      </w:r>
      <w:proofErr w:type="gramEnd"/>
      <w:r w:rsidRPr="003F03A7">
        <w:rPr>
          <w:b/>
          <w:sz w:val="28"/>
          <w:szCs w:val="28"/>
        </w:rPr>
        <w:t xml:space="preserve">   Contractul de Delegare a Serviciului de alimentare cu apă și de canalizare nr. </w:t>
      </w:r>
      <w:proofErr w:type="gramStart"/>
      <w:r w:rsidRPr="003F03A7">
        <w:rPr>
          <w:b/>
          <w:sz w:val="28"/>
          <w:szCs w:val="28"/>
        </w:rPr>
        <w:t>648/30.12.2009, Dispoziții Generale, prin Actul Adițional nr.</w:t>
      </w:r>
      <w:proofErr w:type="gramEnd"/>
      <w:r w:rsidRPr="003F03A7">
        <w:rPr>
          <w:b/>
          <w:sz w:val="28"/>
          <w:szCs w:val="28"/>
        </w:rPr>
        <w:t xml:space="preserve"> 13/2019 la Contract, după cum urmează:</w:t>
      </w:r>
    </w:p>
    <w:p w:rsidR="003F03A7" w:rsidRPr="003F03A7" w:rsidRDefault="003F03A7" w:rsidP="003F03A7">
      <w:pPr>
        <w:jc w:val="both"/>
        <w:rPr>
          <w:b/>
          <w:sz w:val="28"/>
          <w:szCs w:val="28"/>
        </w:rPr>
      </w:pPr>
      <w:r w:rsidRPr="003F03A7">
        <w:rPr>
          <w:b/>
          <w:sz w:val="28"/>
          <w:szCs w:val="28"/>
        </w:rPr>
        <w:lastRenderedPageBreak/>
        <w:tab/>
        <w:t>„Articolul 39 – Alte costuri, taxe şi suprataxe</w:t>
      </w:r>
    </w:p>
    <w:p w:rsidR="003F03A7" w:rsidRPr="003F03A7" w:rsidRDefault="003F03A7" w:rsidP="003F03A7">
      <w:pPr>
        <w:jc w:val="both"/>
        <w:rPr>
          <w:b/>
          <w:sz w:val="28"/>
          <w:szCs w:val="28"/>
        </w:rPr>
      </w:pPr>
      <w:r w:rsidRPr="003F03A7">
        <w:rPr>
          <w:b/>
          <w:sz w:val="28"/>
          <w:szCs w:val="28"/>
        </w:rPr>
        <w:tab/>
        <w:t xml:space="preserve">39.1 Introducerea de noi costuri, taxe şi creşterea sau reducerea taxelor sau costurilor existente constituie circumstanţe neprevăzute în sensul art. 62 de mai </w:t>
      </w:r>
      <w:proofErr w:type="gramStart"/>
      <w:r w:rsidRPr="003F03A7">
        <w:rPr>
          <w:b/>
          <w:sz w:val="28"/>
          <w:szCs w:val="28"/>
        </w:rPr>
        <w:t>jos</w:t>
      </w:r>
      <w:proofErr w:type="gramEnd"/>
      <w:r w:rsidRPr="003F03A7">
        <w:rPr>
          <w:b/>
          <w:sz w:val="28"/>
          <w:szCs w:val="28"/>
        </w:rPr>
        <w:t xml:space="preserve"> şi vor conduce la negocieri între Operator şi Autoritatea delegantă privind posibile modificări ale mecanismului de modificare/ajustare a preţului şi tarifelor.</w:t>
      </w:r>
    </w:p>
    <w:p w:rsidR="003F03A7" w:rsidRPr="003F03A7" w:rsidRDefault="003F03A7" w:rsidP="003F03A7">
      <w:pPr>
        <w:jc w:val="both"/>
        <w:rPr>
          <w:b/>
          <w:sz w:val="28"/>
          <w:szCs w:val="28"/>
        </w:rPr>
      </w:pPr>
      <w:r w:rsidRPr="003F03A7">
        <w:rPr>
          <w:b/>
          <w:sz w:val="28"/>
          <w:szCs w:val="28"/>
        </w:rPr>
        <w:tab/>
        <w:t>39.2 Redevenţa</w:t>
      </w:r>
    </w:p>
    <w:p w:rsidR="003F03A7" w:rsidRPr="003F03A7" w:rsidRDefault="003F03A7" w:rsidP="003F03A7">
      <w:pPr>
        <w:jc w:val="both"/>
        <w:rPr>
          <w:b/>
          <w:sz w:val="28"/>
          <w:szCs w:val="28"/>
        </w:rPr>
      </w:pPr>
      <w:r w:rsidRPr="003F03A7">
        <w:rPr>
          <w:b/>
          <w:sz w:val="28"/>
          <w:szCs w:val="28"/>
        </w:rPr>
        <w:tab/>
        <w:t xml:space="preserve">Redevența se plătește proprietarilor mijloacelor fixe, preluate de Operator, începând cu data dării bunurilor în concesiune și </w:t>
      </w:r>
      <w:proofErr w:type="gramStart"/>
      <w:r w:rsidRPr="003F03A7">
        <w:rPr>
          <w:b/>
          <w:sz w:val="28"/>
          <w:szCs w:val="28"/>
        </w:rPr>
        <w:t>a</w:t>
      </w:r>
      <w:proofErr w:type="gramEnd"/>
      <w:r w:rsidRPr="003F03A7">
        <w:rPr>
          <w:b/>
          <w:sz w:val="28"/>
          <w:szCs w:val="28"/>
        </w:rPr>
        <w:t xml:space="preserve"> încheierii proceselor verbale de predare-preluare a mijloacelor fixe.</w:t>
      </w:r>
    </w:p>
    <w:p w:rsidR="003F03A7" w:rsidRPr="003F03A7" w:rsidRDefault="003F03A7" w:rsidP="003F03A7">
      <w:pPr>
        <w:jc w:val="both"/>
        <w:rPr>
          <w:b/>
          <w:sz w:val="28"/>
          <w:szCs w:val="28"/>
        </w:rPr>
      </w:pPr>
      <w:r w:rsidRPr="003F03A7">
        <w:rPr>
          <w:b/>
          <w:sz w:val="28"/>
          <w:szCs w:val="28"/>
        </w:rPr>
        <w:tab/>
        <w:t xml:space="preserve">Operatorul </w:t>
      </w:r>
      <w:proofErr w:type="gramStart"/>
      <w:r w:rsidRPr="003F03A7">
        <w:rPr>
          <w:b/>
          <w:sz w:val="28"/>
          <w:szCs w:val="28"/>
        </w:rPr>
        <w:t>va</w:t>
      </w:r>
      <w:proofErr w:type="gramEnd"/>
      <w:r w:rsidRPr="003F03A7">
        <w:rPr>
          <w:b/>
          <w:sz w:val="28"/>
          <w:szCs w:val="28"/>
        </w:rPr>
        <w:t xml:space="preserve"> plăti Autoritatii delegante o redevenţă în termenii şi condiţiile prevăzute mai jos:</w:t>
      </w:r>
    </w:p>
    <w:p w:rsidR="003F03A7" w:rsidRPr="003F03A7" w:rsidRDefault="003F03A7" w:rsidP="003F03A7">
      <w:pPr>
        <w:jc w:val="both"/>
        <w:rPr>
          <w:b/>
          <w:sz w:val="28"/>
          <w:szCs w:val="28"/>
        </w:rPr>
      </w:pPr>
      <w:r w:rsidRPr="003F03A7">
        <w:rPr>
          <w:b/>
          <w:sz w:val="28"/>
          <w:szCs w:val="28"/>
        </w:rPr>
        <w:tab/>
        <w:t>a) Redevenţa pentru bunurile concesionate Operatorului de către Consiliul Judeţean în calitate de proprietar al acestora</w:t>
      </w:r>
    </w:p>
    <w:p w:rsidR="003F03A7" w:rsidRPr="003F03A7" w:rsidRDefault="003F03A7" w:rsidP="003F03A7">
      <w:pPr>
        <w:jc w:val="both"/>
        <w:rPr>
          <w:b/>
          <w:sz w:val="28"/>
          <w:szCs w:val="28"/>
        </w:rPr>
      </w:pPr>
      <w:r w:rsidRPr="003F03A7">
        <w:rPr>
          <w:b/>
          <w:sz w:val="28"/>
          <w:szCs w:val="28"/>
        </w:rPr>
        <w:tab/>
        <w:t>1) Nivelul redevenţei se stabilește anual, de către părți, până la data de 31 ianuarie, la un nivel egal cu valoarea amortizării anuale specifice, aferentă mijloacelor fixe ce au fost concesionate Operatorului până la data de 31 decembrie a anului precedent, calculat asupra valorii finanțate din alocații de la bugetul de stat, bugetul local sau fonduri nerambrusabile (PHARE, ISPA). În cazul în care părţile nu ajung, până la data de 31 ianuarie, la un consens cu privire la nivelul redevenţei, acesta va fi egal cu nivelul redevenţei stabilite pentru anul imediat anterior.</w:t>
      </w:r>
    </w:p>
    <w:p w:rsidR="003F03A7" w:rsidRPr="003F03A7" w:rsidRDefault="003F03A7" w:rsidP="003F03A7">
      <w:pPr>
        <w:jc w:val="both"/>
        <w:rPr>
          <w:b/>
          <w:sz w:val="28"/>
          <w:szCs w:val="28"/>
        </w:rPr>
      </w:pPr>
      <w:r w:rsidRPr="003F03A7">
        <w:rPr>
          <w:b/>
          <w:sz w:val="28"/>
          <w:szCs w:val="28"/>
        </w:rPr>
        <w:tab/>
        <w:t>2) Nivelul redevenței se ajustează semestrial, pentru primul semestru până la data de 31 august, iar pentru ultimul semestru, până la data de 15 decembrie a anului în curs. La ajustările semestriale, nivelul redevenței va fi egal cu valoarea amortizării specifice începând cu data dării bunurilor în concesiune și a încheierii fiecărui proces verbal de predare-preluare a bunurilor, aferentă mijloacelor fixe concesionate Operatorului de către Consiliul Județean Arad în cursul semestrului, care au fost finanțate din alocații de la bugetul de stat, bugetul local sau fonduri nerambursabile (PHARE, ISPA).</w:t>
      </w:r>
    </w:p>
    <w:p w:rsidR="003F03A7" w:rsidRPr="003F03A7" w:rsidRDefault="003F03A7" w:rsidP="003F03A7">
      <w:pPr>
        <w:jc w:val="both"/>
        <w:rPr>
          <w:b/>
          <w:sz w:val="28"/>
          <w:szCs w:val="28"/>
        </w:rPr>
      </w:pPr>
      <w:r w:rsidRPr="003F03A7">
        <w:rPr>
          <w:b/>
          <w:sz w:val="28"/>
          <w:szCs w:val="28"/>
        </w:rPr>
        <w:tab/>
        <w:t>3) Nivelul redevenţei anuale nu poate fi mai mic decât cel stabilit la data semnării primului contract de concesiune cu Consiliul Judeţean Arad în anul 2006, respectiv de 1.508.076 lei.</w:t>
      </w:r>
    </w:p>
    <w:p w:rsidR="003F03A7" w:rsidRPr="003F03A7" w:rsidRDefault="003F03A7" w:rsidP="003F03A7">
      <w:pPr>
        <w:jc w:val="both"/>
        <w:rPr>
          <w:b/>
          <w:sz w:val="28"/>
          <w:szCs w:val="28"/>
        </w:rPr>
      </w:pPr>
      <w:r w:rsidRPr="003F03A7">
        <w:rPr>
          <w:b/>
          <w:sz w:val="28"/>
          <w:szCs w:val="28"/>
        </w:rPr>
        <w:tab/>
        <w:t xml:space="preserve">4) Plata redevenţei se face trimestrial, până la data de 25 a lunii următoare încheierii trimestrului. Pentru trimestrul IV, plata redevenţei se </w:t>
      </w:r>
      <w:proofErr w:type="gramStart"/>
      <w:r w:rsidRPr="003F03A7">
        <w:rPr>
          <w:b/>
          <w:sz w:val="28"/>
          <w:szCs w:val="28"/>
        </w:rPr>
        <w:t>va</w:t>
      </w:r>
      <w:proofErr w:type="gramEnd"/>
      <w:r w:rsidRPr="003F03A7">
        <w:rPr>
          <w:b/>
          <w:sz w:val="28"/>
          <w:szCs w:val="28"/>
        </w:rPr>
        <w:t xml:space="preserve"> face până la 25 decembrie a anului în curs.</w:t>
      </w:r>
    </w:p>
    <w:p w:rsidR="003F03A7" w:rsidRPr="003F03A7" w:rsidRDefault="003F03A7" w:rsidP="003F03A7">
      <w:pPr>
        <w:jc w:val="both"/>
        <w:rPr>
          <w:b/>
          <w:sz w:val="28"/>
          <w:szCs w:val="28"/>
        </w:rPr>
      </w:pPr>
      <w:r w:rsidRPr="003F03A7">
        <w:rPr>
          <w:b/>
          <w:sz w:val="28"/>
          <w:szCs w:val="28"/>
        </w:rPr>
        <w:tab/>
        <w:t xml:space="preserve">5) Pentru neplata în termen a redevenţei se plătesc penalităţi egale cu cele percepute pentru neplata în termen </w:t>
      </w:r>
      <w:proofErr w:type="gramStart"/>
      <w:r w:rsidRPr="003F03A7">
        <w:rPr>
          <w:b/>
          <w:sz w:val="28"/>
          <w:szCs w:val="28"/>
        </w:rPr>
        <w:t>a</w:t>
      </w:r>
      <w:proofErr w:type="gramEnd"/>
      <w:r w:rsidRPr="003F03A7">
        <w:rPr>
          <w:b/>
          <w:sz w:val="28"/>
          <w:szCs w:val="28"/>
        </w:rPr>
        <w:t xml:space="preserve"> obligaţiilor datorate către </w:t>
      </w:r>
      <w:r w:rsidRPr="003F03A7">
        <w:rPr>
          <w:b/>
          <w:sz w:val="28"/>
          <w:szCs w:val="28"/>
        </w:rPr>
        <w:lastRenderedPageBreak/>
        <w:t xml:space="preserve">bugetul statului şi în condiţiile prevăzute de lege privind modalitatea de aplicare a acestora. </w:t>
      </w:r>
      <w:proofErr w:type="gramStart"/>
      <w:r w:rsidRPr="003F03A7">
        <w:rPr>
          <w:b/>
          <w:sz w:val="28"/>
          <w:szCs w:val="28"/>
        </w:rPr>
        <w:t>Aceste penalităţi se constituie sursă a fondului IID în conformitate cu prevederile art.</w:t>
      </w:r>
      <w:proofErr w:type="gramEnd"/>
      <w:r w:rsidRPr="003F03A7">
        <w:rPr>
          <w:b/>
          <w:sz w:val="28"/>
          <w:szCs w:val="28"/>
        </w:rPr>
        <w:t xml:space="preserve"> 9 din Dispoziţii speciale - Partea comună.</w:t>
      </w:r>
    </w:p>
    <w:p w:rsidR="003F03A7" w:rsidRPr="003F03A7" w:rsidRDefault="003F03A7" w:rsidP="003F03A7">
      <w:pPr>
        <w:jc w:val="both"/>
        <w:rPr>
          <w:b/>
          <w:sz w:val="28"/>
          <w:szCs w:val="28"/>
        </w:rPr>
      </w:pPr>
      <w:r w:rsidRPr="003F03A7">
        <w:rPr>
          <w:b/>
          <w:sz w:val="28"/>
          <w:szCs w:val="28"/>
        </w:rPr>
        <w:tab/>
        <w:t xml:space="preserve">6) Plata redevenţei </w:t>
      </w:r>
      <w:proofErr w:type="gramStart"/>
      <w:r w:rsidRPr="003F03A7">
        <w:rPr>
          <w:b/>
          <w:sz w:val="28"/>
          <w:szCs w:val="28"/>
        </w:rPr>
        <w:t>este</w:t>
      </w:r>
      <w:proofErr w:type="gramEnd"/>
      <w:r w:rsidRPr="003F03A7">
        <w:rPr>
          <w:b/>
          <w:sz w:val="28"/>
          <w:szCs w:val="28"/>
        </w:rPr>
        <w:t xml:space="preserve"> obligaţia exclusivă a Operatorului, iar acesta nu poate să considere faptul că Autoritatea deleganta nu a solicitat efectuarea plăţii ca un motiv pentru neefectuarea la timp a plăţilor privind redevenţa.</w:t>
      </w:r>
    </w:p>
    <w:p w:rsidR="003F03A7" w:rsidRPr="003F03A7" w:rsidRDefault="003F03A7" w:rsidP="003F03A7">
      <w:pPr>
        <w:jc w:val="both"/>
        <w:rPr>
          <w:b/>
          <w:sz w:val="28"/>
          <w:szCs w:val="28"/>
        </w:rPr>
      </w:pPr>
      <w:r w:rsidRPr="003F03A7">
        <w:rPr>
          <w:b/>
          <w:sz w:val="28"/>
          <w:szCs w:val="28"/>
        </w:rPr>
        <w:tab/>
        <w:t>7) Scadenţa plăţilor poate fi modificată prin Acordul părţilor.</w:t>
      </w:r>
    </w:p>
    <w:p w:rsidR="003F03A7" w:rsidRPr="003F03A7" w:rsidRDefault="003F03A7" w:rsidP="003F03A7">
      <w:pPr>
        <w:jc w:val="both"/>
        <w:rPr>
          <w:b/>
          <w:sz w:val="28"/>
          <w:szCs w:val="28"/>
        </w:rPr>
      </w:pPr>
      <w:r w:rsidRPr="003F03A7">
        <w:rPr>
          <w:b/>
          <w:sz w:val="28"/>
          <w:szCs w:val="28"/>
        </w:rPr>
        <w:tab/>
        <w:t xml:space="preserve">8) Beneficiarul redevenţei </w:t>
      </w:r>
      <w:proofErr w:type="gramStart"/>
      <w:r w:rsidRPr="003F03A7">
        <w:rPr>
          <w:b/>
          <w:sz w:val="28"/>
          <w:szCs w:val="28"/>
        </w:rPr>
        <w:t>este</w:t>
      </w:r>
      <w:proofErr w:type="gramEnd"/>
      <w:r w:rsidRPr="003F03A7">
        <w:rPr>
          <w:b/>
          <w:sz w:val="28"/>
          <w:szCs w:val="28"/>
        </w:rPr>
        <w:t xml:space="preserve"> Consiliul Judeţean Arad, pentru bunurile proprietatea acestuia, concesionate Operatorului. În termen de 5 zile lucrătoare de la încasarea sumelor reprezentând redevenţa, Consiliul Judeţean Arad are obligaţia virării sumelor încasate ca redevenţă în fondul IID.</w:t>
      </w:r>
    </w:p>
    <w:p w:rsidR="003F03A7" w:rsidRPr="003F03A7" w:rsidRDefault="003F03A7" w:rsidP="003F03A7">
      <w:pPr>
        <w:jc w:val="both"/>
        <w:rPr>
          <w:b/>
          <w:sz w:val="28"/>
          <w:szCs w:val="28"/>
        </w:rPr>
      </w:pPr>
      <w:r w:rsidRPr="003F03A7">
        <w:rPr>
          <w:b/>
          <w:sz w:val="28"/>
          <w:szCs w:val="28"/>
        </w:rPr>
        <w:tab/>
        <w:t xml:space="preserve">9) În cazul unui transfer către Asociaţia de Dezvoltare Intercomunitară a competenţelor localităţilor privind serviciile, redevenţa se </w:t>
      </w:r>
      <w:proofErr w:type="gramStart"/>
      <w:r w:rsidRPr="003F03A7">
        <w:rPr>
          <w:b/>
          <w:sz w:val="28"/>
          <w:szCs w:val="28"/>
        </w:rPr>
        <w:t>va</w:t>
      </w:r>
      <w:proofErr w:type="gramEnd"/>
      <w:r w:rsidRPr="003F03A7">
        <w:rPr>
          <w:b/>
          <w:sz w:val="28"/>
          <w:szCs w:val="28"/>
        </w:rPr>
        <w:t xml:space="preserve"> plăti Asociaţiei. În acest caz obligaţia virării în fondul IID, în termenul menţionat la alin. 8, a redevenţei revine Asociaţiei de Dezvoltare Intercomunitară.</w:t>
      </w:r>
    </w:p>
    <w:p w:rsidR="003F03A7" w:rsidRPr="003F03A7" w:rsidRDefault="003F03A7" w:rsidP="003F03A7">
      <w:pPr>
        <w:jc w:val="both"/>
        <w:rPr>
          <w:b/>
          <w:sz w:val="28"/>
          <w:szCs w:val="28"/>
        </w:rPr>
      </w:pPr>
      <w:r w:rsidRPr="003F03A7">
        <w:rPr>
          <w:b/>
          <w:sz w:val="28"/>
          <w:szCs w:val="28"/>
        </w:rPr>
        <w:tab/>
        <w:t>b) Redevenţa pentru bunurile concesionate Operatorului de către autorităţile locale beneficiare ale programului SAMTID (Curtici, Lipova, Nădlac, Pâncota, Pecica şi Sântana).</w:t>
      </w:r>
    </w:p>
    <w:p w:rsidR="003F03A7" w:rsidRPr="003F03A7" w:rsidRDefault="003F03A7" w:rsidP="003F03A7">
      <w:pPr>
        <w:jc w:val="both"/>
        <w:rPr>
          <w:b/>
          <w:sz w:val="28"/>
          <w:szCs w:val="28"/>
        </w:rPr>
      </w:pPr>
      <w:r w:rsidRPr="003F03A7">
        <w:rPr>
          <w:b/>
          <w:sz w:val="28"/>
          <w:szCs w:val="28"/>
        </w:rPr>
        <w:tab/>
        <w:t xml:space="preserve">1) Redevenţa pentru bunurile concesionate în localităţile beneficiare ale programului SAMTID s-a calculat astfel încât </w:t>
      </w:r>
      <w:proofErr w:type="gramStart"/>
      <w:r w:rsidRPr="003F03A7">
        <w:rPr>
          <w:b/>
          <w:sz w:val="28"/>
          <w:szCs w:val="28"/>
        </w:rPr>
        <w:t>să</w:t>
      </w:r>
      <w:proofErr w:type="gramEnd"/>
      <w:r w:rsidRPr="003F03A7">
        <w:rPr>
          <w:b/>
          <w:sz w:val="28"/>
          <w:szCs w:val="28"/>
        </w:rPr>
        <w:t xml:space="preserve"> asigure următoarele:</w:t>
      </w:r>
    </w:p>
    <w:p w:rsidR="003F03A7" w:rsidRPr="003F03A7" w:rsidRDefault="003F03A7" w:rsidP="003F03A7">
      <w:pPr>
        <w:jc w:val="both"/>
        <w:rPr>
          <w:b/>
          <w:sz w:val="28"/>
          <w:szCs w:val="28"/>
        </w:rPr>
      </w:pPr>
      <w:r w:rsidRPr="003F03A7">
        <w:rPr>
          <w:b/>
          <w:sz w:val="28"/>
          <w:szCs w:val="28"/>
        </w:rPr>
        <w:tab/>
      </w:r>
      <w:proofErr w:type="gramStart"/>
      <w:r w:rsidRPr="003F03A7">
        <w:rPr>
          <w:b/>
          <w:sz w:val="28"/>
          <w:szCs w:val="28"/>
        </w:rPr>
        <w:t>a. Plata</w:t>
      </w:r>
      <w:proofErr w:type="gramEnd"/>
      <w:r w:rsidRPr="003F03A7">
        <w:rPr>
          <w:b/>
          <w:sz w:val="28"/>
          <w:szCs w:val="28"/>
        </w:rPr>
        <w:t xml:space="preserve"> datoriei externe, reprezentând rambursările de capital şi dobânda pentru împrumutul contractat pentru cofinanţarea proiectului SAMTID.</w:t>
      </w:r>
    </w:p>
    <w:p w:rsidR="003F03A7" w:rsidRPr="003F03A7" w:rsidRDefault="003F03A7" w:rsidP="003F03A7">
      <w:pPr>
        <w:jc w:val="both"/>
        <w:rPr>
          <w:b/>
          <w:sz w:val="28"/>
          <w:szCs w:val="28"/>
        </w:rPr>
      </w:pPr>
      <w:r w:rsidRPr="003F03A7">
        <w:rPr>
          <w:b/>
          <w:sz w:val="28"/>
          <w:szCs w:val="28"/>
        </w:rPr>
        <w:tab/>
      </w:r>
      <w:proofErr w:type="gramStart"/>
      <w:r w:rsidRPr="003F03A7">
        <w:rPr>
          <w:b/>
          <w:sz w:val="28"/>
          <w:szCs w:val="28"/>
        </w:rPr>
        <w:t>b. Plata</w:t>
      </w:r>
      <w:proofErr w:type="gramEnd"/>
      <w:r w:rsidRPr="003F03A7">
        <w:rPr>
          <w:b/>
          <w:sz w:val="28"/>
          <w:szCs w:val="28"/>
        </w:rPr>
        <w:t xml:space="preserve"> taxelor, comisioanelor şi altele similare percepute de GOR conform clauzelor Acordului de Împrumut Subsidiar</w:t>
      </w:r>
    </w:p>
    <w:p w:rsidR="003F03A7" w:rsidRPr="003F03A7" w:rsidRDefault="003F03A7" w:rsidP="003F03A7">
      <w:pPr>
        <w:jc w:val="both"/>
        <w:rPr>
          <w:b/>
          <w:sz w:val="28"/>
          <w:szCs w:val="28"/>
        </w:rPr>
      </w:pPr>
      <w:r w:rsidRPr="003F03A7">
        <w:rPr>
          <w:b/>
          <w:sz w:val="28"/>
          <w:szCs w:val="28"/>
        </w:rPr>
        <w:tab/>
      </w:r>
      <w:proofErr w:type="gramStart"/>
      <w:r w:rsidRPr="003F03A7">
        <w:rPr>
          <w:b/>
          <w:sz w:val="28"/>
          <w:szCs w:val="28"/>
        </w:rPr>
        <w:t>c. Acumularea</w:t>
      </w:r>
      <w:proofErr w:type="gramEnd"/>
      <w:r w:rsidRPr="003F03A7">
        <w:rPr>
          <w:b/>
          <w:sz w:val="28"/>
          <w:szCs w:val="28"/>
        </w:rPr>
        <w:t xml:space="preserve"> şi menţinerea unui fond pentru înlocuire, întreţinere şi dezvoltare (IID) a mijloacelor fixe existente şi a noilor mijloace fixe ale Autoritatii delegante.</w:t>
      </w:r>
    </w:p>
    <w:p w:rsidR="003F03A7" w:rsidRPr="003F03A7" w:rsidRDefault="003F03A7" w:rsidP="003F03A7">
      <w:pPr>
        <w:jc w:val="both"/>
        <w:rPr>
          <w:b/>
          <w:sz w:val="28"/>
          <w:szCs w:val="28"/>
        </w:rPr>
      </w:pPr>
      <w:r w:rsidRPr="003F03A7">
        <w:rPr>
          <w:b/>
          <w:sz w:val="28"/>
          <w:szCs w:val="28"/>
        </w:rPr>
        <w:tab/>
        <w:t xml:space="preserve">2) Pentru perioada 2009-2039, redevenţa anuală SAMTID </w:t>
      </w:r>
      <w:proofErr w:type="gramStart"/>
      <w:r w:rsidRPr="003F03A7">
        <w:rPr>
          <w:b/>
          <w:sz w:val="28"/>
          <w:szCs w:val="28"/>
        </w:rPr>
        <w:t>este</w:t>
      </w:r>
      <w:proofErr w:type="gramEnd"/>
      <w:r w:rsidRPr="003F03A7">
        <w:rPr>
          <w:b/>
          <w:sz w:val="28"/>
          <w:szCs w:val="28"/>
        </w:rPr>
        <w:t xml:space="preserve"> calculată conform anexei 1h la prezentul contract.</w:t>
      </w:r>
    </w:p>
    <w:p w:rsidR="003F03A7" w:rsidRPr="003F03A7" w:rsidRDefault="003F03A7" w:rsidP="003F03A7">
      <w:pPr>
        <w:jc w:val="both"/>
        <w:rPr>
          <w:b/>
          <w:sz w:val="28"/>
          <w:szCs w:val="28"/>
        </w:rPr>
      </w:pPr>
      <w:r w:rsidRPr="003F03A7">
        <w:rPr>
          <w:b/>
          <w:sz w:val="28"/>
          <w:szCs w:val="28"/>
        </w:rPr>
        <w:tab/>
        <w:t xml:space="preserve">3) Nivelul redevenţei cuprinsă în Anexa 1h </w:t>
      </w:r>
      <w:proofErr w:type="gramStart"/>
      <w:r w:rsidRPr="003F03A7">
        <w:rPr>
          <w:b/>
          <w:sz w:val="28"/>
          <w:szCs w:val="28"/>
        </w:rPr>
        <w:t>va</w:t>
      </w:r>
      <w:proofErr w:type="gramEnd"/>
      <w:r w:rsidRPr="003F03A7">
        <w:rPr>
          <w:b/>
          <w:sz w:val="28"/>
          <w:szCs w:val="28"/>
        </w:rPr>
        <w:t xml:space="preserve"> fi supus unor revizii şi ajustări periodice ca parte din obligaţiile Operatorului de planificare a afacerii. </w:t>
      </w:r>
    </w:p>
    <w:p w:rsidR="003F03A7" w:rsidRPr="003F03A7" w:rsidRDefault="003F03A7" w:rsidP="003F03A7">
      <w:pPr>
        <w:jc w:val="both"/>
        <w:rPr>
          <w:b/>
          <w:sz w:val="28"/>
          <w:szCs w:val="28"/>
        </w:rPr>
      </w:pPr>
      <w:r w:rsidRPr="003F03A7">
        <w:rPr>
          <w:b/>
          <w:sz w:val="28"/>
          <w:szCs w:val="28"/>
        </w:rPr>
        <w:tab/>
        <w:t xml:space="preserve">4) Nivelul redevenței prezentat în Anexa 1h </w:t>
      </w:r>
      <w:proofErr w:type="gramStart"/>
      <w:r w:rsidRPr="003F03A7">
        <w:rPr>
          <w:b/>
          <w:sz w:val="28"/>
          <w:szCs w:val="28"/>
        </w:rPr>
        <w:t>va</w:t>
      </w:r>
      <w:proofErr w:type="gramEnd"/>
      <w:r w:rsidRPr="003F03A7">
        <w:rPr>
          <w:b/>
          <w:sz w:val="28"/>
          <w:szCs w:val="28"/>
        </w:rPr>
        <w:t xml:space="preserve"> fi recalculat ori de câte ori:</w:t>
      </w:r>
    </w:p>
    <w:p w:rsidR="003F03A7" w:rsidRPr="003F03A7" w:rsidRDefault="003F03A7" w:rsidP="003F03A7">
      <w:pPr>
        <w:jc w:val="both"/>
        <w:rPr>
          <w:b/>
          <w:sz w:val="28"/>
          <w:szCs w:val="28"/>
        </w:rPr>
      </w:pPr>
      <w:r w:rsidRPr="003F03A7">
        <w:rPr>
          <w:b/>
          <w:sz w:val="28"/>
          <w:szCs w:val="28"/>
        </w:rPr>
        <w:lastRenderedPageBreak/>
        <w:tab/>
        <w:t>- Rata dobânzii, comisioanele şi alte costuri aferente subîmprumutului depăşesc nivelul de 5% luat în calcul la stabilirea redevenţei</w:t>
      </w:r>
    </w:p>
    <w:p w:rsidR="003F03A7" w:rsidRPr="003F03A7" w:rsidRDefault="003F03A7" w:rsidP="003F03A7">
      <w:pPr>
        <w:jc w:val="both"/>
        <w:rPr>
          <w:b/>
          <w:sz w:val="28"/>
          <w:szCs w:val="28"/>
        </w:rPr>
      </w:pPr>
      <w:r w:rsidRPr="003F03A7">
        <w:rPr>
          <w:b/>
          <w:sz w:val="28"/>
          <w:szCs w:val="28"/>
        </w:rPr>
        <w:tab/>
        <w:t>- Cursul de schimb al BNR depăşeşte cu 10% cursul luat în calcul la stabilirea redevenței</w:t>
      </w:r>
    </w:p>
    <w:p w:rsidR="003F03A7" w:rsidRPr="003F03A7" w:rsidRDefault="003F03A7" w:rsidP="003F03A7">
      <w:pPr>
        <w:jc w:val="both"/>
        <w:rPr>
          <w:b/>
          <w:sz w:val="28"/>
          <w:szCs w:val="28"/>
        </w:rPr>
      </w:pPr>
      <w:r w:rsidRPr="003F03A7">
        <w:rPr>
          <w:b/>
          <w:sz w:val="28"/>
          <w:szCs w:val="28"/>
        </w:rPr>
        <w:tab/>
        <w:t>5) În cazul în care rata dobânzii, comisioanele şi alte costuri aferente subîmprumutului se situează sub nivelul de 5% şi cursul de schimb al BNR se află sub nivelul luat în calcul la stabilirea redevenţei, diferenţele dintre sumele datorate pentru plata datoriei externe şi a celei prevăzută în Anexa 1h vor constitui surse de alimentare a fondului IID.</w:t>
      </w:r>
    </w:p>
    <w:p w:rsidR="003F03A7" w:rsidRPr="003F03A7" w:rsidRDefault="003F03A7" w:rsidP="003F03A7">
      <w:pPr>
        <w:jc w:val="both"/>
        <w:rPr>
          <w:b/>
          <w:sz w:val="28"/>
          <w:szCs w:val="28"/>
        </w:rPr>
      </w:pPr>
      <w:r w:rsidRPr="003F03A7">
        <w:rPr>
          <w:b/>
          <w:sz w:val="28"/>
          <w:szCs w:val="28"/>
        </w:rPr>
        <w:tab/>
        <w:t xml:space="preserve">6) Nivelul redevenţei nu </w:t>
      </w:r>
      <w:proofErr w:type="gramStart"/>
      <w:r w:rsidRPr="003F03A7">
        <w:rPr>
          <w:b/>
          <w:sz w:val="28"/>
          <w:szCs w:val="28"/>
        </w:rPr>
        <w:t>va</w:t>
      </w:r>
      <w:proofErr w:type="gramEnd"/>
      <w:r w:rsidRPr="003F03A7">
        <w:rPr>
          <w:b/>
          <w:sz w:val="28"/>
          <w:szCs w:val="28"/>
        </w:rPr>
        <w:t xml:space="preserve"> fi recalculat pentru componentele a) şi b) de la alin. (1) în cazul în care datoria externă şi plata taxelor, comisioanelor şi alte surse percepute de GOR conform clauzelor Contractului de Împrumut Subsidiar se încadrează în suma în lei calculată pentru aceste componente, conform prevederilor Anexei 1h la prezentul contract.</w:t>
      </w:r>
    </w:p>
    <w:p w:rsidR="003F03A7" w:rsidRPr="003F03A7" w:rsidRDefault="003F03A7" w:rsidP="003F03A7">
      <w:pPr>
        <w:jc w:val="both"/>
        <w:rPr>
          <w:b/>
          <w:sz w:val="28"/>
          <w:szCs w:val="28"/>
        </w:rPr>
      </w:pPr>
      <w:r w:rsidRPr="003F03A7">
        <w:rPr>
          <w:b/>
          <w:sz w:val="28"/>
          <w:szCs w:val="28"/>
        </w:rPr>
        <w:tab/>
      </w:r>
      <w:proofErr w:type="gramStart"/>
      <w:r w:rsidRPr="003F03A7">
        <w:rPr>
          <w:b/>
          <w:sz w:val="28"/>
          <w:szCs w:val="28"/>
        </w:rPr>
        <w:t>7) Sumele redevenţei reprezentând componentele a) şi b) de la alin.</w:t>
      </w:r>
      <w:proofErr w:type="gramEnd"/>
      <w:r w:rsidRPr="003F03A7">
        <w:rPr>
          <w:b/>
          <w:sz w:val="28"/>
          <w:szCs w:val="28"/>
        </w:rPr>
        <w:t xml:space="preserve"> (1) </w:t>
      </w:r>
      <w:proofErr w:type="gramStart"/>
      <w:r w:rsidRPr="003F03A7">
        <w:rPr>
          <w:b/>
          <w:sz w:val="28"/>
          <w:szCs w:val="28"/>
        </w:rPr>
        <w:t>vor</w:t>
      </w:r>
      <w:proofErr w:type="gramEnd"/>
      <w:r w:rsidRPr="003F03A7">
        <w:rPr>
          <w:b/>
          <w:sz w:val="28"/>
          <w:szCs w:val="28"/>
        </w:rPr>
        <w:t xml:space="preserve"> fi plătite de Operator Autorităţilor Locale, semestrial, în termen de 5 zile lucrătoare de la data înregistrării la Operator a solicitării acestora. Solicitarea </w:t>
      </w:r>
      <w:proofErr w:type="gramStart"/>
      <w:r w:rsidRPr="003F03A7">
        <w:rPr>
          <w:b/>
          <w:sz w:val="28"/>
          <w:szCs w:val="28"/>
        </w:rPr>
        <w:t>va</w:t>
      </w:r>
      <w:proofErr w:type="gramEnd"/>
      <w:r w:rsidRPr="003F03A7">
        <w:rPr>
          <w:b/>
          <w:sz w:val="28"/>
          <w:szCs w:val="28"/>
        </w:rPr>
        <w:t xml:space="preserve"> avea ca bază sumele transmise de către Consiliul Judeţean Arad şi certificate prin documente justificative.</w:t>
      </w:r>
    </w:p>
    <w:p w:rsidR="003F03A7" w:rsidRPr="003F03A7" w:rsidRDefault="003F03A7" w:rsidP="003F03A7">
      <w:pPr>
        <w:jc w:val="both"/>
        <w:rPr>
          <w:b/>
          <w:sz w:val="28"/>
          <w:szCs w:val="28"/>
        </w:rPr>
      </w:pPr>
      <w:r w:rsidRPr="003F03A7">
        <w:rPr>
          <w:b/>
          <w:sz w:val="28"/>
          <w:szCs w:val="28"/>
        </w:rPr>
        <w:tab/>
        <w:t xml:space="preserve">8) Suma redevenţei reprezentând componenta c) de la alin. (1) </w:t>
      </w:r>
      <w:proofErr w:type="gramStart"/>
      <w:r w:rsidRPr="003F03A7">
        <w:rPr>
          <w:b/>
          <w:sz w:val="28"/>
          <w:szCs w:val="28"/>
        </w:rPr>
        <w:t>precum</w:t>
      </w:r>
      <w:proofErr w:type="gramEnd"/>
      <w:r w:rsidRPr="003F03A7">
        <w:rPr>
          <w:b/>
          <w:sz w:val="28"/>
          <w:szCs w:val="28"/>
        </w:rPr>
        <w:t xml:space="preserve"> şi componenta Concesiune existentă va fi reţinută şi virată de către Operator într-un cont de rezervă IID deschis la BCR sucursala Arad. Alimentarea contului IID se </w:t>
      </w:r>
      <w:proofErr w:type="gramStart"/>
      <w:r w:rsidRPr="003F03A7">
        <w:rPr>
          <w:b/>
          <w:sz w:val="28"/>
          <w:szCs w:val="28"/>
        </w:rPr>
        <w:t>va</w:t>
      </w:r>
      <w:proofErr w:type="gramEnd"/>
      <w:r w:rsidRPr="003F03A7">
        <w:rPr>
          <w:b/>
          <w:sz w:val="28"/>
          <w:szCs w:val="28"/>
        </w:rPr>
        <w:t xml:space="preserve"> face trimestrial până la data de 25 ale lunii următoare încheierii trimestrului. Pentru trimestru IV alimentarea contului IID se </w:t>
      </w:r>
      <w:proofErr w:type="gramStart"/>
      <w:r w:rsidRPr="003F03A7">
        <w:rPr>
          <w:b/>
          <w:sz w:val="28"/>
          <w:szCs w:val="28"/>
        </w:rPr>
        <w:t>va</w:t>
      </w:r>
      <w:proofErr w:type="gramEnd"/>
      <w:r w:rsidRPr="003F03A7">
        <w:rPr>
          <w:b/>
          <w:sz w:val="28"/>
          <w:szCs w:val="28"/>
        </w:rPr>
        <w:t xml:space="preserve"> face până la data de 25 decembrie a anului în curs.</w:t>
      </w:r>
    </w:p>
    <w:p w:rsidR="003F03A7" w:rsidRPr="003F03A7" w:rsidRDefault="003F03A7" w:rsidP="003F03A7">
      <w:pPr>
        <w:jc w:val="both"/>
        <w:rPr>
          <w:b/>
          <w:sz w:val="28"/>
          <w:szCs w:val="28"/>
        </w:rPr>
      </w:pPr>
      <w:r w:rsidRPr="003F03A7">
        <w:rPr>
          <w:b/>
          <w:sz w:val="28"/>
          <w:szCs w:val="28"/>
        </w:rPr>
        <w:tab/>
        <w:t xml:space="preserve">9) Pentru componenta c) de la alin. </w:t>
      </w:r>
      <w:proofErr w:type="gramStart"/>
      <w:r w:rsidRPr="003F03A7">
        <w:rPr>
          <w:b/>
          <w:sz w:val="28"/>
          <w:szCs w:val="28"/>
        </w:rPr>
        <w:t>1 sarcina virării la termenele prevăzute la alin.</w:t>
      </w:r>
      <w:proofErr w:type="gramEnd"/>
      <w:r w:rsidRPr="003F03A7">
        <w:rPr>
          <w:b/>
          <w:sz w:val="28"/>
          <w:szCs w:val="28"/>
        </w:rPr>
        <w:t xml:space="preserve"> 8 revine exclusiv Operatorului iar acesta nu </w:t>
      </w:r>
      <w:proofErr w:type="gramStart"/>
      <w:r w:rsidRPr="003F03A7">
        <w:rPr>
          <w:b/>
          <w:sz w:val="28"/>
          <w:szCs w:val="28"/>
        </w:rPr>
        <w:t>va</w:t>
      </w:r>
      <w:proofErr w:type="gramEnd"/>
      <w:r w:rsidRPr="003F03A7">
        <w:rPr>
          <w:b/>
          <w:sz w:val="28"/>
          <w:szCs w:val="28"/>
        </w:rPr>
        <w:t xml:space="preserve"> avea dreptul să considere faptul că Autoritatea delegantă nu a solicitat efectuarea plăţii ca un motiv pentru neefectuarea de către Operator la timp a plăţilor privind aceasta componenta a redevenţei. </w:t>
      </w:r>
      <w:proofErr w:type="gramStart"/>
      <w:r w:rsidRPr="003F03A7">
        <w:rPr>
          <w:b/>
          <w:sz w:val="28"/>
          <w:szCs w:val="28"/>
        </w:rPr>
        <w:t>Virarea componentelor a) şi b) prevăzute la alin.</w:t>
      </w:r>
      <w:proofErr w:type="gramEnd"/>
      <w:r w:rsidRPr="003F03A7">
        <w:rPr>
          <w:b/>
          <w:sz w:val="28"/>
          <w:szCs w:val="28"/>
        </w:rPr>
        <w:t xml:space="preserve"> (1) </w:t>
      </w:r>
      <w:proofErr w:type="gramStart"/>
      <w:r w:rsidRPr="003F03A7">
        <w:rPr>
          <w:b/>
          <w:sz w:val="28"/>
          <w:szCs w:val="28"/>
        </w:rPr>
        <w:t>este</w:t>
      </w:r>
      <w:proofErr w:type="gramEnd"/>
      <w:r w:rsidRPr="003F03A7">
        <w:rPr>
          <w:b/>
          <w:sz w:val="28"/>
          <w:szCs w:val="28"/>
        </w:rPr>
        <w:t xml:space="preserve"> condiţionată de depunerea la registratura operatorului a solicitării de plată din partea autorităţilor locale respective.</w:t>
      </w:r>
    </w:p>
    <w:p w:rsidR="003F03A7" w:rsidRPr="003F03A7" w:rsidRDefault="003F03A7" w:rsidP="003F03A7">
      <w:pPr>
        <w:jc w:val="both"/>
        <w:rPr>
          <w:b/>
          <w:sz w:val="28"/>
          <w:szCs w:val="28"/>
        </w:rPr>
      </w:pPr>
      <w:r w:rsidRPr="003F03A7">
        <w:rPr>
          <w:b/>
          <w:sz w:val="28"/>
          <w:szCs w:val="28"/>
        </w:rPr>
        <w:tab/>
        <w:t>10) Valoarea şi scadenţa redevenţei pot fi modificate prin acordul Părţilor.</w:t>
      </w:r>
    </w:p>
    <w:p w:rsidR="003F03A7" w:rsidRPr="003F03A7" w:rsidRDefault="003F03A7" w:rsidP="003F03A7">
      <w:pPr>
        <w:jc w:val="both"/>
        <w:rPr>
          <w:b/>
          <w:sz w:val="28"/>
          <w:szCs w:val="28"/>
        </w:rPr>
      </w:pPr>
      <w:r w:rsidRPr="003F03A7">
        <w:rPr>
          <w:b/>
          <w:sz w:val="28"/>
          <w:szCs w:val="28"/>
        </w:rPr>
        <w:tab/>
        <w:t xml:space="preserve">11) Valoarea redevenţei reprezentând componenta c) </w:t>
      </w:r>
      <w:proofErr w:type="gramStart"/>
      <w:r w:rsidRPr="003F03A7">
        <w:rPr>
          <w:b/>
          <w:sz w:val="28"/>
          <w:szCs w:val="28"/>
        </w:rPr>
        <w:t>a</w:t>
      </w:r>
      <w:proofErr w:type="gramEnd"/>
      <w:r w:rsidRPr="003F03A7">
        <w:rPr>
          <w:b/>
          <w:sz w:val="28"/>
          <w:szCs w:val="28"/>
        </w:rPr>
        <w:t xml:space="preserve"> alin. (1) </w:t>
      </w:r>
      <w:proofErr w:type="gramStart"/>
      <w:r w:rsidRPr="003F03A7">
        <w:rPr>
          <w:b/>
          <w:sz w:val="28"/>
          <w:szCs w:val="28"/>
        </w:rPr>
        <w:t>va</w:t>
      </w:r>
      <w:proofErr w:type="gramEnd"/>
      <w:r w:rsidRPr="003F03A7">
        <w:rPr>
          <w:b/>
          <w:sz w:val="28"/>
          <w:szCs w:val="28"/>
        </w:rPr>
        <w:t xml:space="preserve"> reveni fiecărei localităţi cuprinse în programul SAMTID în funcţie de valoarea investiţiilor puse în funcţiune şi durata pentru care se calculează această redevenţă, respectiv de la data cand mijloacele fixe respective au </w:t>
      </w:r>
      <w:r w:rsidRPr="003F03A7">
        <w:rPr>
          <w:b/>
          <w:sz w:val="28"/>
          <w:szCs w:val="28"/>
        </w:rPr>
        <w:lastRenderedPageBreak/>
        <w:t>fost predate efectiv operatorului şi până la data prevăzută pentru expirarea prezentului contract.</w:t>
      </w:r>
    </w:p>
    <w:p w:rsidR="003F03A7" w:rsidRPr="003F03A7" w:rsidRDefault="003F03A7" w:rsidP="003F03A7">
      <w:pPr>
        <w:jc w:val="both"/>
        <w:rPr>
          <w:b/>
          <w:sz w:val="28"/>
          <w:szCs w:val="28"/>
        </w:rPr>
      </w:pPr>
      <w:r w:rsidRPr="003F03A7">
        <w:rPr>
          <w:b/>
          <w:sz w:val="28"/>
          <w:szCs w:val="28"/>
        </w:rPr>
        <w:tab/>
        <w:t>12) Operatorul se obligă să urmărească utilizarea sumelor virate în contul IID, ca redevență, pentru plata lucrărilor de întreținere, modernizare și extindere a sistemelor de alimentare cu apă și de canalizare de pe raza localităților administrativ teritoriale pentru care s-a virat redevența. Contabilitatea fondurilor IID se va conduce analitic pentru fiecare proprietar care a concesionat bunuri publice Operatorului.</w:t>
      </w:r>
    </w:p>
    <w:p w:rsidR="003F03A7" w:rsidRPr="003F03A7" w:rsidRDefault="003F03A7" w:rsidP="003F03A7">
      <w:pPr>
        <w:jc w:val="both"/>
        <w:rPr>
          <w:b/>
          <w:sz w:val="28"/>
          <w:szCs w:val="28"/>
        </w:rPr>
      </w:pPr>
      <w:r w:rsidRPr="003F03A7">
        <w:rPr>
          <w:b/>
          <w:sz w:val="28"/>
          <w:szCs w:val="28"/>
        </w:rPr>
        <w:tab/>
        <w:t>c) Redevenţa pentru bunurile publice concesionate de la alţi proprietari</w:t>
      </w:r>
    </w:p>
    <w:p w:rsidR="003F03A7" w:rsidRPr="003F03A7" w:rsidRDefault="003F03A7" w:rsidP="003F03A7">
      <w:pPr>
        <w:jc w:val="both"/>
        <w:rPr>
          <w:b/>
          <w:sz w:val="28"/>
          <w:szCs w:val="28"/>
        </w:rPr>
      </w:pPr>
      <w:r w:rsidRPr="003F03A7">
        <w:rPr>
          <w:b/>
          <w:sz w:val="28"/>
          <w:szCs w:val="28"/>
        </w:rPr>
        <w:tab/>
        <w:t>1) Pentru bunurile concesionate de la alţi proprietari, respectiv autorităţi ale administraţiei publice locale, altele decât Consiliul Judeţean sau Administraţiile Locale din localităţile cuprinse în programul SAMTID, redevenţa se va stabili după darea în concesiune a bunurilor și încheierea fiecărui proces verbal de predare-preluare în concesiune a mijloacelor fixe, în funcţie de redevenţa care revine în anul 2008 pe mc apă distribuită şi colectată în localităţile unde Consiliul Judeţean a fost proprietar al patrimoniului public şi cantităţile de apă distribuită şi colectată în localităţile respective. În cazul în care Operatorul va contracta credite pentru cofinanțarea lucrărilor de investiții sau reabilitări executate pe teritoriul administrativ al acestor localități, redevența va cuprinde, dacă este cazul, și valoarea datoriei interne sau externe reprezentând dobânzi, comisioane și rate de capital datorate de Operator.</w:t>
      </w:r>
    </w:p>
    <w:p w:rsidR="003F03A7" w:rsidRPr="003F03A7" w:rsidRDefault="003F03A7" w:rsidP="003F03A7">
      <w:pPr>
        <w:jc w:val="both"/>
        <w:rPr>
          <w:b/>
          <w:sz w:val="28"/>
          <w:szCs w:val="28"/>
        </w:rPr>
      </w:pPr>
      <w:r w:rsidRPr="003F03A7">
        <w:rPr>
          <w:b/>
          <w:sz w:val="28"/>
          <w:szCs w:val="28"/>
        </w:rPr>
        <w:tab/>
        <w:t xml:space="preserve">2) Suma redevenţei calculate </w:t>
      </w:r>
      <w:proofErr w:type="gramStart"/>
      <w:r w:rsidRPr="003F03A7">
        <w:rPr>
          <w:b/>
          <w:sz w:val="28"/>
          <w:szCs w:val="28"/>
        </w:rPr>
        <w:t>conform</w:t>
      </w:r>
      <w:proofErr w:type="gramEnd"/>
      <w:r w:rsidRPr="003F03A7">
        <w:rPr>
          <w:b/>
          <w:sz w:val="28"/>
          <w:szCs w:val="28"/>
        </w:rPr>
        <w:t xml:space="preserve"> alin. (1) de mai sus se va reţine de Operator şi se va vira direct în contul IID deschis la BCR sucursala Arad până la data de 25 a lunii următoare fiecărui trimestru. Pentru trimestrul IV virarea sumelor în contul IID se </w:t>
      </w:r>
      <w:proofErr w:type="gramStart"/>
      <w:r w:rsidRPr="003F03A7">
        <w:rPr>
          <w:b/>
          <w:sz w:val="28"/>
          <w:szCs w:val="28"/>
        </w:rPr>
        <w:t>va</w:t>
      </w:r>
      <w:proofErr w:type="gramEnd"/>
      <w:r w:rsidRPr="003F03A7">
        <w:rPr>
          <w:b/>
          <w:sz w:val="28"/>
          <w:szCs w:val="28"/>
        </w:rPr>
        <w:t xml:space="preserve"> face până la data de 25 decembrie a fiecărui an.</w:t>
      </w:r>
    </w:p>
    <w:p w:rsidR="003F03A7" w:rsidRPr="003F03A7" w:rsidRDefault="003F03A7" w:rsidP="003F03A7">
      <w:pPr>
        <w:jc w:val="both"/>
        <w:rPr>
          <w:b/>
          <w:sz w:val="28"/>
          <w:szCs w:val="28"/>
        </w:rPr>
      </w:pPr>
      <w:r w:rsidRPr="003F03A7">
        <w:rPr>
          <w:b/>
          <w:sz w:val="28"/>
          <w:szCs w:val="28"/>
        </w:rPr>
        <w:tab/>
        <w:t>3) Virarea sumelor reprezentând redevenţa în fondul IID este sarcina Operatorului, iar acesta nu va avea dreptul să considere faptul că Autoritatea deleganta nu a solicitat virarea sumelor ca un motiv pentru neefectuarea de către Operator la termen a virărilor în contul IID.</w:t>
      </w:r>
    </w:p>
    <w:p w:rsidR="003F03A7" w:rsidRPr="003F03A7" w:rsidRDefault="003F03A7" w:rsidP="003F03A7">
      <w:pPr>
        <w:jc w:val="both"/>
        <w:rPr>
          <w:b/>
          <w:sz w:val="28"/>
          <w:szCs w:val="28"/>
        </w:rPr>
      </w:pPr>
      <w:r w:rsidRPr="003F03A7">
        <w:rPr>
          <w:b/>
          <w:sz w:val="28"/>
          <w:szCs w:val="28"/>
        </w:rPr>
        <w:tab/>
        <w:t xml:space="preserve">4) Redevenţa care </w:t>
      </w:r>
      <w:proofErr w:type="gramStart"/>
      <w:r w:rsidRPr="003F03A7">
        <w:rPr>
          <w:b/>
          <w:sz w:val="28"/>
          <w:szCs w:val="28"/>
        </w:rPr>
        <w:t>va</w:t>
      </w:r>
      <w:proofErr w:type="gramEnd"/>
      <w:r w:rsidRPr="003F03A7">
        <w:rPr>
          <w:b/>
          <w:sz w:val="28"/>
          <w:szCs w:val="28"/>
        </w:rPr>
        <w:t xml:space="preserve"> reveni fiecărei localităţi se va calcula în funcţie de cantitatea de apă potabilă distribuită şi de cantitatea de apă colectată și datoria externă contractată de Operator pentru localitatea respectivă.</w:t>
      </w:r>
    </w:p>
    <w:p w:rsidR="003F03A7" w:rsidRPr="003F03A7" w:rsidRDefault="003F03A7" w:rsidP="003F03A7">
      <w:pPr>
        <w:jc w:val="both"/>
        <w:rPr>
          <w:b/>
          <w:sz w:val="28"/>
          <w:szCs w:val="28"/>
        </w:rPr>
      </w:pPr>
      <w:r w:rsidRPr="003F03A7">
        <w:rPr>
          <w:b/>
          <w:sz w:val="28"/>
          <w:szCs w:val="28"/>
        </w:rPr>
        <w:tab/>
        <w:t xml:space="preserve">5) Operatorul se obligă să urmărească utilizarea sumelor virate în contul IID, ca redevenţă, pentru plata lucrărilor de întreţinere modernizare şi extindere a sistemelor de alimentare cu apă şi canalizare de pe raza localităţilor administrativ teritoriale pentru care s-a virat redevenţa. </w:t>
      </w:r>
      <w:r w:rsidRPr="003F03A7">
        <w:rPr>
          <w:b/>
          <w:sz w:val="28"/>
          <w:szCs w:val="28"/>
        </w:rPr>
        <w:lastRenderedPageBreak/>
        <w:t xml:space="preserve">Contabilitatea fondurilor IID se </w:t>
      </w:r>
      <w:proofErr w:type="gramStart"/>
      <w:r w:rsidRPr="003F03A7">
        <w:rPr>
          <w:b/>
          <w:sz w:val="28"/>
          <w:szCs w:val="28"/>
        </w:rPr>
        <w:t>va</w:t>
      </w:r>
      <w:proofErr w:type="gramEnd"/>
      <w:r w:rsidRPr="003F03A7">
        <w:rPr>
          <w:b/>
          <w:sz w:val="28"/>
          <w:szCs w:val="28"/>
        </w:rPr>
        <w:t xml:space="preserve"> conduce analitic pentru fiecare proprietar care a concesionat bunuri publice Operatorului.</w:t>
      </w:r>
    </w:p>
    <w:p w:rsidR="003F03A7" w:rsidRPr="003F03A7" w:rsidRDefault="003F03A7" w:rsidP="003F03A7">
      <w:pPr>
        <w:jc w:val="both"/>
        <w:rPr>
          <w:b/>
          <w:sz w:val="28"/>
          <w:szCs w:val="28"/>
        </w:rPr>
      </w:pPr>
      <w:r w:rsidRPr="003F03A7">
        <w:rPr>
          <w:b/>
          <w:sz w:val="28"/>
          <w:szCs w:val="28"/>
        </w:rPr>
        <w:tab/>
        <w:t>d) Redevența pentru bunurile publice finanțate prin Programul Operațional Sectorial Mediu și prin Programul Operațional Infrastructură Mare</w:t>
      </w:r>
    </w:p>
    <w:p w:rsidR="003F03A7" w:rsidRPr="003F03A7" w:rsidRDefault="003F03A7" w:rsidP="003F03A7">
      <w:pPr>
        <w:jc w:val="both"/>
        <w:rPr>
          <w:b/>
          <w:sz w:val="28"/>
          <w:szCs w:val="28"/>
        </w:rPr>
      </w:pPr>
      <w:r w:rsidRPr="003F03A7">
        <w:rPr>
          <w:b/>
          <w:sz w:val="28"/>
          <w:szCs w:val="28"/>
        </w:rPr>
        <w:tab/>
        <w:t xml:space="preserve">1) Redevența pentru aceste bunuri se stabilește la nivelul amortizării specifice mijloacelor fixe concesionate, la data finalizării procedurii de concesiune și încheierii proceselor verbale de predare-preluare a bunurilor finanțate din alocații de la bugetul de stat, bugetul local și fonduri nerambursabile de la Uniunea Europeană. </w:t>
      </w:r>
      <w:proofErr w:type="gramStart"/>
      <w:r w:rsidRPr="003F03A7">
        <w:rPr>
          <w:b/>
          <w:sz w:val="28"/>
          <w:szCs w:val="28"/>
        </w:rPr>
        <w:t>Redevența se calculează pentru aceste bunuri în funcție de valoarea investițiilor finanțate din sursele menționate mai sus și durata de viață normală prevăzută de H.G. 2139/2004.</w:t>
      </w:r>
      <w:proofErr w:type="gramEnd"/>
    </w:p>
    <w:p w:rsidR="003F03A7" w:rsidRPr="003F03A7" w:rsidRDefault="003F03A7" w:rsidP="003F03A7">
      <w:pPr>
        <w:jc w:val="both"/>
        <w:rPr>
          <w:b/>
          <w:sz w:val="28"/>
          <w:szCs w:val="28"/>
        </w:rPr>
      </w:pPr>
      <w:r w:rsidRPr="003F03A7">
        <w:rPr>
          <w:b/>
          <w:sz w:val="28"/>
          <w:szCs w:val="28"/>
        </w:rPr>
        <w:tab/>
        <w:t xml:space="preserve">2) Suma redevenței calculată conform alineatului (1) se va reține de către operator și se va vira direct în contul IID deschis la BCR sucursala Arad, până la data de 25 a lunii urmatoare fiecărui trimestru. Pentru trimestrul IV, virarea sumelor în contul IID se </w:t>
      </w:r>
      <w:proofErr w:type="gramStart"/>
      <w:r w:rsidRPr="003F03A7">
        <w:rPr>
          <w:b/>
          <w:sz w:val="28"/>
          <w:szCs w:val="28"/>
        </w:rPr>
        <w:t>va</w:t>
      </w:r>
      <w:proofErr w:type="gramEnd"/>
      <w:r w:rsidRPr="003F03A7">
        <w:rPr>
          <w:b/>
          <w:sz w:val="28"/>
          <w:szCs w:val="28"/>
        </w:rPr>
        <w:t xml:space="preserve"> face până la data de 25 decembrie a fiecarui an.</w:t>
      </w:r>
    </w:p>
    <w:p w:rsidR="003F03A7" w:rsidRPr="003F03A7" w:rsidRDefault="003F03A7" w:rsidP="003F03A7">
      <w:pPr>
        <w:jc w:val="both"/>
        <w:rPr>
          <w:b/>
          <w:sz w:val="28"/>
          <w:szCs w:val="28"/>
        </w:rPr>
      </w:pPr>
      <w:r w:rsidRPr="003F03A7">
        <w:rPr>
          <w:b/>
          <w:sz w:val="28"/>
          <w:szCs w:val="28"/>
        </w:rPr>
        <w:tab/>
        <w:t xml:space="preserve">3) Virarea sumelor reprezentând redevența în contul IID </w:t>
      </w:r>
      <w:proofErr w:type="gramStart"/>
      <w:r w:rsidRPr="003F03A7">
        <w:rPr>
          <w:b/>
          <w:sz w:val="28"/>
          <w:szCs w:val="28"/>
        </w:rPr>
        <w:t>este</w:t>
      </w:r>
      <w:proofErr w:type="gramEnd"/>
      <w:r w:rsidRPr="003F03A7">
        <w:rPr>
          <w:b/>
          <w:sz w:val="28"/>
          <w:szCs w:val="28"/>
        </w:rPr>
        <w:t xml:space="preserve"> în sarcina Operatorului iar acesta nu poate să considere faptul că Autoritatea delegantă nu a solicitat virarea sumelor ca un motiv pentru neefectuarea de către operator la termen a virărilor în contul IID.</w:t>
      </w:r>
    </w:p>
    <w:p w:rsidR="003F03A7" w:rsidRPr="003F03A7" w:rsidRDefault="003F03A7" w:rsidP="003F03A7">
      <w:pPr>
        <w:jc w:val="both"/>
        <w:rPr>
          <w:b/>
          <w:sz w:val="28"/>
          <w:szCs w:val="28"/>
        </w:rPr>
      </w:pPr>
      <w:r w:rsidRPr="003F03A7">
        <w:rPr>
          <w:b/>
          <w:sz w:val="28"/>
          <w:szCs w:val="28"/>
        </w:rPr>
        <w:t>4) Operatorul se obligă să urmărească utilizarea sumelor virate în contul IID, ca redevență pentru plata lucrărilor de întreținere, înlocuire și dezvoltare a sistemelor de alimentare cu apă și canalizare de pe raza unităților administrativ-teritoriale pentru care s-a virat redevența. Contabilitatea fondului IID se va conduce analitic pentru fiecare proprietar care a concesionat bunurile publice operatorului.”</w:t>
      </w:r>
    </w:p>
    <w:p w:rsidR="003F03A7" w:rsidRPr="003F03A7" w:rsidRDefault="003F03A7" w:rsidP="003F03A7">
      <w:pPr>
        <w:jc w:val="both"/>
        <w:rPr>
          <w:b/>
          <w:sz w:val="28"/>
          <w:szCs w:val="28"/>
        </w:rPr>
      </w:pPr>
      <w:r w:rsidRPr="003F03A7">
        <w:rPr>
          <w:b/>
          <w:sz w:val="28"/>
          <w:szCs w:val="28"/>
        </w:rPr>
        <w:t xml:space="preserve">Art. 2 – </w:t>
      </w:r>
      <w:proofErr w:type="gramStart"/>
      <w:r w:rsidRPr="003F03A7">
        <w:rPr>
          <w:b/>
          <w:sz w:val="28"/>
          <w:szCs w:val="28"/>
        </w:rPr>
        <w:t>Toate  celelalte</w:t>
      </w:r>
      <w:proofErr w:type="gramEnd"/>
      <w:r w:rsidRPr="003F03A7">
        <w:rPr>
          <w:b/>
          <w:sz w:val="28"/>
          <w:szCs w:val="28"/>
        </w:rPr>
        <w:t xml:space="preserve"> prevederi ale Contractului de Delegare a Gestiunii Serviciului de  alimentare cu apă și de canalizare nr. 648/30.12.2009, rămân nemodificate.</w:t>
      </w:r>
    </w:p>
    <w:p w:rsidR="003F03A7" w:rsidRPr="003F03A7" w:rsidRDefault="003F03A7" w:rsidP="003F03A7">
      <w:pPr>
        <w:jc w:val="both"/>
        <w:rPr>
          <w:b/>
          <w:sz w:val="28"/>
          <w:szCs w:val="28"/>
        </w:rPr>
      </w:pPr>
      <w:r w:rsidRPr="003F03A7">
        <w:rPr>
          <w:b/>
          <w:sz w:val="28"/>
          <w:szCs w:val="28"/>
        </w:rPr>
        <w:t xml:space="preserve">Art.2 – </w:t>
      </w:r>
      <w:proofErr w:type="gramStart"/>
      <w:r w:rsidRPr="003F03A7">
        <w:rPr>
          <w:b/>
          <w:sz w:val="28"/>
          <w:szCs w:val="28"/>
        </w:rPr>
        <w:t>Se  împuterniceşte</w:t>
      </w:r>
      <w:proofErr w:type="gramEnd"/>
      <w:r w:rsidRPr="003F03A7">
        <w:rPr>
          <w:b/>
          <w:sz w:val="28"/>
          <w:szCs w:val="28"/>
        </w:rPr>
        <w:t xml:space="preserve"> Dl.HERBEI IOAN NUTU, Primar al comunei Moneasa  să semneze în numele şi pe  seama   Consiliului  Local  Moneasa, Actul Adiţional  nr. 13/</w:t>
      </w:r>
      <w:proofErr w:type="gramStart"/>
      <w:r w:rsidRPr="003F03A7">
        <w:rPr>
          <w:b/>
          <w:sz w:val="28"/>
          <w:szCs w:val="28"/>
        </w:rPr>
        <w:t>2019  la</w:t>
      </w:r>
      <w:proofErr w:type="gramEnd"/>
      <w:r w:rsidRPr="003F03A7">
        <w:rPr>
          <w:b/>
          <w:sz w:val="28"/>
          <w:szCs w:val="28"/>
        </w:rPr>
        <w:t xml:space="preserve">  Contractul de Delegare a Gestiunii  serviciului de alimentare cu apă și canalizare nr. 648/30.12.2009</w:t>
      </w:r>
    </w:p>
    <w:p w:rsidR="003F03A7" w:rsidRPr="003F03A7" w:rsidRDefault="003F03A7" w:rsidP="003F03A7">
      <w:pPr>
        <w:jc w:val="both"/>
        <w:rPr>
          <w:b/>
          <w:sz w:val="28"/>
          <w:szCs w:val="28"/>
        </w:rPr>
      </w:pPr>
      <w:r w:rsidRPr="003F03A7">
        <w:rPr>
          <w:b/>
          <w:sz w:val="28"/>
          <w:szCs w:val="28"/>
        </w:rPr>
        <w:t xml:space="preserve">Art.3 – Se acordă mandat Asociaţiei de Dezvoltare </w:t>
      </w:r>
      <w:proofErr w:type="gramStart"/>
      <w:r w:rsidRPr="003F03A7">
        <w:rPr>
          <w:b/>
          <w:sz w:val="28"/>
          <w:szCs w:val="28"/>
        </w:rPr>
        <w:t>Intercomunitară  Apă</w:t>
      </w:r>
      <w:proofErr w:type="gramEnd"/>
      <w:r w:rsidRPr="003F03A7">
        <w:rPr>
          <w:b/>
          <w:sz w:val="28"/>
          <w:szCs w:val="28"/>
        </w:rPr>
        <w:t xml:space="preserve"> Canalizare Judeţul Arad, cu sediul în Arad, Str. Sabin Drăgoi, nr.2-4, jud. </w:t>
      </w:r>
      <w:proofErr w:type="gramStart"/>
      <w:r w:rsidRPr="003F03A7">
        <w:rPr>
          <w:b/>
          <w:sz w:val="28"/>
          <w:szCs w:val="28"/>
        </w:rPr>
        <w:t>Arad, înscrisă la Registrul asociaţiilor şi fundaţiilor de la grefa Judecătoriei Arad cu nr.</w:t>
      </w:r>
      <w:proofErr w:type="gramEnd"/>
      <w:r w:rsidRPr="003F03A7">
        <w:rPr>
          <w:b/>
          <w:sz w:val="28"/>
          <w:szCs w:val="28"/>
        </w:rPr>
        <w:t xml:space="preserve"> 19/15.04.2008, să semneze, în numele şi pe seama membrilor </w:t>
      </w:r>
      <w:r w:rsidRPr="003F03A7">
        <w:rPr>
          <w:b/>
          <w:sz w:val="28"/>
          <w:szCs w:val="28"/>
        </w:rPr>
        <w:lastRenderedPageBreak/>
        <w:t>asociaţi, Actul Adiț</w:t>
      </w:r>
      <w:proofErr w:type="gramStart"/>
      <w:r w:rsidRPr="003F03A7">
        <w:rPr>
          <w:b/>
          <w:sz w:val="28"/>
          <w:szCs w:val="28"/>
        </w:rPr>
        <w:t>ional  nr</w:t>
      </w:r>
      <w:proofErr w:type="gramEnd"/>
      <w:r w:rsidRPr="003F03A7">
        <w:rPr>
          <w:b/>
          <w:sz w:val="28"/>
          <w:szCs w:val="28"/>
        </w:rPr>
        <w:t xml:space="preserve">. </w:t>
      </w:r>
      <w:proofErr w:type="gramStart"/>
      <w:r w:rsidRPr="003F03A7">
        <w:rPr>
          <w:b/>
          <w:sz w:val="28"/>
          <w:szCs w:val="28"/>
        </w:rPr>
        <w:t>13/2019 la Contractul de Delegare nr.</w:t>
      </w:r>
      <w:proofErr w:type="gramEnd"/>
      <w:r w:rsidRPr="003F03A7">
        <w:rPr>
          <w:b/>
          <w:sz w:val="28"/>
          <w:szCs w:val="28"/>
        </w:rPr>
        <w:t xml:space="preserve"> </w:t>
      </w:r>
      <w:proofErr w:type="gramStart"/>
      <w:r w:rsidRPr="003F03A7">
        <w:rPr>
          <w:b/>
          <w:sz w:val="28"/>
          <w:szCs w:val="28"/>
        </w:rPr>
        <w:t>648/30.12.2009, prin reprezentantul său legal, dl.</w:t>
      </w:r>
      <w:proofErr w:type="gramEnd"/>
      <w:r w:rsidRPr="003F03A7">
        <w:rPr>
          <w:b/>
          <w:sz w:val="28"/>
          <w:szCs w:val="28"/>
        </w:rPr>
        <w:t xml:space="preserve"> Cionca Iustin - Preşedintele Asociaţiei de Dezvoltare </w:t>
      </w:r>
      <w:proofErr w:type="gramStart"/>
      <w:r w:rsidRPr="003F03A7">
        <w:rPr>
          <w:b/>
          <w:sz w:val="28"/>
          <w:szCs w:val="28"/>
        </w:rPr>
        <w:t>Intercomunitară  Apă</w:t>
      </w:r>
      <w:proofErr w:type="gramEnd"/>
      <w:r w:rsidRPr="003F03A7">
        <w:rPr>
          <w:b/>
          <w:sz w:val="28"/>
          <w:szCs w:val="28"/>
        </w:rPr>
        <w:t xml:space="preserve"> Canalizare Judeţul Arad.</w:t>
      </w:r>
    </w:p>
    <w:p w:rsidR="003F03A7" w:rsidRPr="003F03A7" w:rsidRDefault="003F03A7" w:rsidP="003F03A7">
      <w:pPr>
        <w:jc w:val="both"/>
        <w:rPr>
          <w:b/>
          <w:sz w:val="28"/>
          <w:szCs w:val="28"/>
        </w:rPr>
      </w:pPr>
      <w:proofErr w:type="gramStart"/>
      <w:r w:rsidRPr="003F03A7">
        <w:rPr>
          <w:b/>
          <w:sz w:val="28"/>
          <w:szCs w:val="28"/>
        </w:rPr>
        <w:t>Art.4 – Compartimentul de specialitate din cadrul Aparatului propriu al Primarului vor duce la îndeplinire prevederile prezentei Hotărâri.</w:t>
      </w:r>
      <w:proofErr w:type="gramEnd"/>
      <w:r w:rsidRPr="003F03A7">
        <w:rPr>
          <w:b/>
          <w:sz w:val="28"/>
          <w:szCs w:val="28"/>
        </w:rPr>
        <w:t xml:space="preserve"> </w:t>
      </w:r>
    </w:p>
    <w:p w:rsidR="003F03A7" w:rsidRPr="003F03A7" w:rsidRDefault="003F03A7" w:rsidP="003F03A7">
      <w:pPr>
        <w:jc w:val="both"/>
        <w:rPr>
          <w:b/>
          <w:sz w:val="28"/>
          <w:szCs w:val="28"/>
        </w:rPr>
      </w:pPr>
      <w:r w:rsidRPr="003F03A7">
        <w:rPr>
          <w:b/>
          <w:sz w:val="28"/>
          <w:szCs w:val="28"/>
        </w:rPr>
        <w:t xml:space="preserve">Art.5 </w:t>
      </w:r>
      <w:proofErr w:type="gramStart"/>
      <w:r w:rsidRPr="003F03A7">
        <w:rPr>
          <w:b/>
          <w:sz w:val="28"/>
          <w:szCs w:val="28"/>
        </w:rPr>
        <w:t>–  Prezenta</w:t>
      </w:r>
      <w:proofErr w:type="gramEnd"/>
      <w:r w:rsidRPr="003F03A7">
        <w:rPr>
          <w:b/>
          <w:sz w:val="28"/>
          <w:szCs w:val="28"/>
        </w:rPr>
        <w:t xml:space="preserve"> Hotărâre se comunică la: </w:t>
      </w:r>
    </w:p>
    <w:p w:rsidR="003F03A7" w:rsidRPr="003F03A7" w:rsidRDefault="003F03A7" w:rsidP="003F03A7">
      <w:pPr>
        <w:jc w:val="both"/>
        <w:rPr>
          <w:b/>
          <w:sz w:val="28"/>
          <w:szCs w:val="28"/>
        </w:rPr>
      </w:pPr>
      <w:r w:rsidRPr="003F03A7">
        <w:rPr>
          <w:b/>
          <w:sz w:val="28"/>
          <w:szCs w:val="28"/>
        </w:rPr>
        <w:t>-</w:t>
      </w:r>
      <w:r w:rsidRPr="003F03A7">
        <w:rPr>
          <w:b/>
          <w:sz w:val="28"/>
          <w:szCs w:val="28"/>
        </w:rPr>
        <w:tab/>
        <w:t xml:space="preserve">Asociaţia de Dezvoltare Intercomunitară Apă Canalizare Judeţul </w:t>
      </w:r>
      <w:proofErr w:type="gramStart"/>
      <w:r w:rsidRPr="003F03A7">
        <w:rPr>
          <w:b/>
          <w:sz w:val="28"/>
          <w:szCs w:val="28"/>
        </w:rPr>
        <w:t>Arad ;</w:t>
      </w:r>
      <w:proofErr w:type="gramEnd"/>
    </w:p>
    <w:p w:rsidR="003F03A7" w:rsidRPr="003F03A7" w:rsidRDefault="003F03A7" w:rsidP="003F03A7">
      <w:pPr>
        <w:jc w:val="both"/>
        <w:rPr>
          <w:b/>
          <w:sz w:val="28"/>
          <w:szCs w:val="28"/>
        </w:rPr>
      </w:pPr>
      <w:r w:rsidRPr="003F03A7">
        <w:rPr>
          <w:b/>
          <w:sz w:val="28"/>
          <w:szCs w:val="28"/>
        </w:rPr>
        <w:t>-         Institutia Prefectului Judetul Arad;</w:t>
      </w:r>
    </w:p>
    <w:p w:rsidR="003F03A7" w:rsidRPr="003F03A7" w:rsidRDefault="003F03A7" w:rsidP="003F03A7">
      <w:pPr>
        <w:jc w:val="both"/>
        <w:rPr>
          <w:b/>
          <w:sz w:val="28"/>
          <w:szCs w:val="28"/>
        </w:rPr>
      </w:pPr>
      <w:r w:rsidRPr="003F03A7">
        <w:rPr>
          <w:b/>
          <w:sz w:val="28"/>
          <w:szCs w:val="28"/>
        </w:rPr>
        <w:t>-         Celor interesati.</w:t>
      </w:r>
    </w:p>
    <w:p w:rsidR="003F03A7" w:rsidRPr="003F03A7" w:rsidRDefault="003F03A7" w:rsidP="003F03A7">
      <w:pPr>
        <w:jc w:val="both"/>
        <w:rPr>
          <w:b/>
          <w:sz w:val="28"/>
          <w:szCs w:val="28"/>
        </w:rPr>
      </w:pPr>
    </w:p>
    <w:p w:rsidR="004D5339" w:rsidRPr="004D5339" w:rsidRDefault="003F03A7" w:rsidP="003F03A7">
      <w:pPr>
        <w:jc w:val="both"/>
        <w:rPr>
          <w:b/>
          <w:sz w:val="28"/>
          <w:szCs w:val="28"/>
        </w:rPr>
      </w:pPr>
      <w:r w:rsidRPr="003F03A7">
        <w:rPr>
          <w:b/>
          <w:sz w:val="28"/>
          <w:szCs w:val="28"/>
        </w:rPr>
        <w:tab/>
      </w:r>
      <w:r>
        <w:rPr>
          <w:b/>
          <w:sz w:val="28"/>
          <w:szCs w:val="28"/>
        </w:rPr>
        <w:t xml:space="preserve"> </w:t>
      </w:r>
    </w:p>
    <w:p w:rsidR="004D5339" w:rsidRPr="004D5339" w:rsidRDefault="004D5339" w:rsidP="00F54C97">
      <w:pPr>
        <w:jc w:val="both"/>
        <w:rPr>
          <w:b/>
          <w:sz w:val="28"/>
          <w:szCs w:val="28"/>
        </w:rPr>
      </w:pPr>
    </w:p>
    <w:p w:rsidR="00B57016" w:rsidRPr="00786A23" w:rsidRDefault="00B57016" w:rsidP="00F54C97">
      <w:pPr>
        <w:jc w:val="both"/>
        <w:rPr>
          <w:b/>
          <w:sz w:val="28"/>
          <w:szCs w:val="28"/>
        </w:rPr>
      </w:pPr>
      <w:r w:rsidRPr="00786A23">
        <w:rPr>
          <w:b/>
          <w:sz w:val="28"/>
          <w:szCs w:val="28"/>
        </w:rPr>
        <w:t xml:space="preserve">          </w:t>
      </w:r>
      <w:r w:rsidR="00B1487F">
        <w:rPr>
          <w:b/>
          <w:sz w:val="28"/>
          <w:szCs w:val="28"/>
        </w:rPr>
        <w:t xml:space="preserve">     </w:t>
      </w:r>
      <w:r w:rsidR="002E0A27">
        <w:rPr>
          <w:b/>
          <w:sz w:val="28"/>
          <w:szCs w:val="28"/>
        </w:rPr>
        <w:t xml:space="preserve"> </w:t>
      </w:r>
      <w:r w:rsidR="00114919">
        <w:rPr>
          <w:b/>
          <w:sz w:val="28"/>
          <w:szCs w:val="28"/>
        </w:rPr>
        <w:t>PRESEDINTE</w:t>
      </w:r>
      <w:r w:rsidR="00DD7917">
        <w:rPr>
          <w:b/>
          <w:sz w:val="28"/>
          <w:szCs w:val="28"/>
        </w:rPr>
        <w:t>,</w:t>
      </w:r>
      <w:r w:rsidRPr="00786A23">
        <w:rPr>
          <w:b/>
          <w:sz w:val="28"/>
          <w:szCs w:val="28"/>
        </w:rPr>
        <w:t xml:space="preserve">                        </w:t>
      </w:r>
      <w:r w:rsidR="00786A23">
        <w:rPr>
          <w:b/>
          <w:sz w:val="28"/>
          <w:szCs w:val="28"/>
        </w:rPr>
        <w:t xml:space="preserve">                      </w:t>
      </w:r>
      <w:r w:rsidR="00B1487F">
        <w:rPr>
          <w:b/>
          <w:sz w:val="28"/>
          <w:szCs w:val="28"/>
        </w:rPr>
        <w:t>SECRETAR,</w:t>
      </w:r>
    </w:p>
    <w:p w:rsidR="00B57016" w:rsidRPr="00B57016" w:rsidRDefault="00B57016" w:rsidP="00F54C97">
      <w:pPr>
        <w:jc w:val="both"/>
        <w:rPr>
          <w:rFonts w:ascii="Verdana" w:hAnsi="Verdana"/>
          <w:b/>
        </w:rPr>
      </w:pPr>
      <w:r w:rsidRPr="00786A23">
        <w:rPr>
          <w:b/>
          <w:sz w:val="28"/>
          <w:szCs w:val="28"/>
        </w:rPr>
        <w:t xml:space="preserve">  </w:t>
      </w:r>
      <w:r w:rsidR="002E0A27">
        <w:rPr>
          <w:b/>
          <w:sz w:val="28"/>
          <w:szCs w:val="28"/>
        </w:rPr>
        <w:t xml:space="preserve"> </w:t>
      </w:r>
      <w:r w:rsidR="00521C4D">
        <w:rPr>
          <w:b/>
          <w:sz w:val="28"/>
          <w:szCs w:val="28"/>
        </w:rPr>
        <w:t xml:space="preserve">     </w:t>
      </w:r>
      <w:r w:rsidR="002F3BAD">
        <w:rPr>
          <w:b/>
          <w:sz w:val="28"/>
          <w:szCs w:val="28"/>
        </w:rPr>
        <w:t xml:space="preserve"> </w:t>
      </w:r>
      <w:r w:rsidR="00521C4D">
        <w:rPr>
          <w:b/>
          <w:sz w:val="28"/>
          <w:szCs w:val="28"/>
        </w:rPr>
        <w:t>MIRON CONSTANTIN</w:t>
      </w:r>
      <w:r w:rsidRPr="00786A23">
        <w:rPr>
          <w:b/>
          <w:sz w:val="28"/>
          <w:szCs w:val="28"/>
        </w:rPr>
        <w:t xml:space="preserve"> </w:t>
      </w:r>
      <w:r w:rsidR="00786A23">
        <w:rPr>
          <w:b/>
          <w:sz w:val="28"/>
          <w:szCs w:val="28"/>
        </w:rPr>
        <w:t xml:space="preserve">                 </w:t>
      </w:r>
      <w:r w:rsidRPr="00786A23">
        <w:rPr>
          <w:b/>
          <w:sz w:val="28"/>
          <w:szCs w:val="28"/>
        </w:rPr>
        <w:t xml:space="preserve"> </w:t>
      </w:r>
      <w:r w:rsidR="00B1487F">
        <w:rPr>
          <w:b/>
          <w:sz w:val="28"/>
          <w:szCs w:val="28"/>
        </w:rPr>
        <w:t xml:space="preserve">            </w:t>
      </w:r>
      <w:r w:rsidR="00521C4D">
        <w:rPr>
          <w:b/>
          <w:sz w:val="28"/>
          <w:szCs w:val="28"/>
        </w:rPr>
        <w:t xml:space="preserve">        </w:t>
      </w:r>
      <w:r w:rsidR="00B1487F">
        <w:rPr>
          <w:b/>
          <w:sz w:val="28"/>
          <w:szCs w:val="28"/>
        </w:rPr>
        <w:t>PUIE IOAN</w:t>
      </w:r>
    </w:p>
    <w:sectPr w:rsidR="00B57016" w:rsidRPr="00B57016" w:rsidSect="00B912BE">
      <w:headerReference w:type="default" r:id="rId8"/>
      <w:footerReference w:type="default" r:id="rId9"/>
      <w:pgSz w:w="11906" w:h="16838"/>
      <w:pgMar w:top="1417" w:right="1417" w:bottom="1417" w:left="1417" w:header="5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FD5" w:rsidRDefault="006E3FD5" w:rsidP="00B912BE">
      <w:r>
        <w:separator/>
      </w:r>
    </w:p>
  </w:endnote>
  <w:endnote w:type="continuationSeparator" w:id="0">
    <w:p w:rsidR="006E3FD5" w:rsidRDefault="006E3FD5" w:rsidP="00B912BE">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16" w:rsidRDefault="00B57016">
    <w:pPr>
      <w:pStyle w:val="Footer"/>
    </w:pPr>
    <w:r>
      <w:t>Intocmit/redactat</w:t>
    </w:r>
    <w:proofErr w:type="gramStart"/>
    <w:r>
      <w:t>:secretar</w:t>
    </w:r>
    <w:proofErr w:type="gramEnd"/>
    <w:r>
      <w:t xml:space="preserve"> Puie Ioan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FD5" w:rsidRDefault="006E3FD5" w:rsidP="00B912BE">
      <w:r>
        <w:separator/>
      </w:r>
    </w:p>
  </w:footnote>
  <w:footnote w:type="continuationSeparator" w:id="0">
    <w:p w:rsidR="006E3FD5" w:rsidRDefault="006E3FD5" w:rsidP="00B912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2BE" w:rsidRDefault="00B912BE" w:rsidP="00B912BE">
    <w:pPr>
      <w:pStyle w:val="Header"/>
    </w:pPr>
  </w:p>
  <w:p w:rsidR="00B912BE" w:rsidRDefault="0006556C" w:rsidP="00B912BE">
    <w:pPr>
      <w:jc w:val="center"/>
      <w:rPr>
        <w:rFonts w:ascii="Arial" w:hAnsi="Arial" w:cs="Arial"/>
      </w:rPr>
    </w:pPr>
    <w:r>
      <w:rPr>
        <w:noProof/>
        <w:lang w:val="ro-RO" w:eastAsia="ro-RO"/>
      </w:rPr>
      <w:drawing>
        <wp:anchor distT="0" distB="0" distL="114300" distR="114300" simplePos="0" relativeHeight="251659264" behindDoc="0" locked="0" layoutInCell="1" allowOverlap="1">
          <wp:simplePos x="0" y="0"/>
          <wp:positionH relativeFrom="column">
            <wp:posOffset>5310505</wp:posOffset>
          </wp:positionH>
          <wp:positionV relativeFrom="paragraph">
            <wp:posOffset>1905</wp:posOffset>
          </wp:positionV>
          <wp:extent cx="932815" cy="1268095"/>
          <wp:effectExtent l="19050" t="0" r="635" b="0"/>
          <wp:wrapNone/>
          <wp:docPr id="1" name="Picture 2" descr="Ghioroc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iorocAR-3"/>
                  <pic:cNvPicPr>
                    <a:picLocks noChangeAspect="1" noChangeArrowheads="1"/>
                  </pic:cNvPicPr>
                </pic:nvPicPr>
                <pic:blipFill>
                  <a:blip r:embed="rId1"/>
                  <a:stretch>
                    <a:fillRect/>
                  </a:stretch>
                </pic:blipFill>
                <pic:spPr bwMode="auto">
                  <a:xfrm>
                    <a:off x="0" y="0"/>
                    <a:ext cx="932815" cy="1268095"/>
                  </a:xfrm>
                  <a:prstGeom prst="rect">
                    <a:avLst/>
                  </a:prstGeom>
                  <a:noFill/>
                </pic:spPr>
              </pic:pic>
            </a:graphicData>
          </a:graphic>
        </wp:anchor>
      </w:drawing>
    </w:r>
    <w:r w:rsidR="00DC1674">
      <w:rPr>
        <w:noProof/>
        <w:lang w:val="ro-RO" w:eastAsia="ro-RO"/>
      </w:rPr>
      <w:drawing>
        <wp:anchor distT="0" distB="0" distL="114300" distR="114300" simplePos="0" relativeHeight="251660288" behindDoc="0" locked="0" layoutInCell="1" allowOverlap="1">
          <wp:simplePos x="0" y="0"/>
          <wp:positionH relativeFrom="column">
            <wp:posOffset>-471170</wp:posOffset>
          </wp:positionH>
          <wp:positionV relativeFrom="paragraph">
            <wp:posOffset>78740</wp:posOffset>
          </wp:positionV>
          <wp:extent cx="911225" cy="1257300"/>
          <wp:effectExtent l="19050" t="0" r="3175" b="0"/>
          <wp:wrapNone/>
          <wp:docPr id="2" name="Picture 1" descr="guvernulromanie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vernulromanieicolor"/>
                  <pic:cNvPicPr>
                    <a:picLocks noChangeAspect="1" noChangeArrowheads="1"/>
                  </pic:cNvPicPr>
                </pic:nvPicPr>
                <pic:blipFill>
                  <a:blip r:embed="rId2"/>
                  <a:srcRect/>
                  <a:stretch>
                    <a:fillRect/>
                  </a:stretch>
                </pic:blipFill>
                <pic:spPr bwMode="auto">
                  <a:xfrm>
                    <a:off x="0" y="0"/>
                    <a:ext cx="911225" cy="1257300"/>
                  </a:xfrm>
                  <a:prstGeom prst="rect">
                    <a:avLst/>
                  </a:prstGeom>
                  <a:blipFill dpi="0" rotWithShape="1">
                    <a:blip r:embed="rId3"/>
                    <a:srcRect/>
                    <a:tile tx="0" ty="0" sx="100000" sy="100000" flip="none" algn="tl"/>
                  </a:blipFill>
                </pic:spPr>
              </pic:pic>
            </a:graphicData>
          </a:graphic>
        </wp:anchor>
      </w:drawing>
    </w:r>
    <w:r w:rsidR="00B912BE">
      <w:rPr>
        <w:rFonts w:ascii="Arial" w:hAnsi="Arial" w:cs="Arial"/>
      </w:rPr>
      <w:t>ROMÂNIA</w:t>
    </w:r>
  </w:p>
  <w:p w:rsidR="00B912BE" w:rsidRDefault="00B912BE" w:rsidP="00B912BE">
    <w:pPr>
      <w:jc w:val="center"/>
      <w:rPr>
        <w:rFonts w:ascii="Arial" w:hAnsi="Arial" w:cs="Arial"/>
      </w:rPr>
    </w:pPr>
    <w:r>
      <w:rPr>
        <w:rFonts w:ascii="Arial" w:hAnsi="Arial" w:cs="Arial"/>
      </w:rPr>
      <w:t>JUDEŢUL ARAD</w:t>
    </w:r>
  </w:p>
  <w:p w:rsidR="00B912BE" w:rsidRDefault="0006556C" w:rsidP="00B912BE">
    <w:pPr>
      <w:jc w:val="center"/>
      <w:rPr>
        <w:rFonts w:ascii="Arial" w:hAnsi="Arial" w:cs="Arial"/>
      </w:rPr>
    </w:pPr>
    <w:r>
      <w:rPr>
        <w:rFonts w:ascii="Arial" w:hAnsi="Arial" w:cs="Arial"/>
      </w:rPr>
      <w:t>COMUNA MONEASA</w:t>
    </w:r>
  </w:p>
  <w:p w:rsidR="00B912BE" w:rsidRDefault="00B912BE" w:rsidP="00B912BE">
    <w:pPr>
      <w:jc w:val="center"/>
      <w:rPr>
        <w:rFonts w:ascii="Arial" w:hAnsi="Arial" w:cs="Arial"/>
      </w:rPr>
    </w:pPr>
    <w:r>
      <w:rPr>
        <w:rFonts w:ascii="Arial" w:hAnsi="Arial" w:cs="Arial"/>
      </w:rPr>
      <w:t>PRIMĂRIA</w:t>
    </w:r>
  </w:p>
  <w:p w:rsidR="00B912BE" w:rsidRDefault="0006556C" w:rsidP="00B912BE">
    <w:pPr>
      <w:jc w:val="center"/>
    </w:pPr>
    <w:r>
      <w:t>Adresa: loc. Moneasa</w:t>
    </w:r>
    <w:proofErr w:type="gramStart"/>
    <w:r w:rsidR="00B912BE">
      <w:t>,</w:t>
    </w:r>
    <w:r w:rsidR="004E4A35">
      <w:t>str.Principala</w:t>
    </w:r>
    <w:proofErr w:type="gramEnd"/>
    <w:r w:rsidR="004E4A35">
      <w:t xml:space="preserve"> nr. 71</w:t>
    </w:r>
    <w:r>
      <w:t>, jud. Arad; Cod poştal 317220</w:t>
    </w:r>
    <w:r w:rsidR="00B912BE">
      <w:t>;</w:t>
    </w:r>
  </w:p>
  <w:p w:rsidR="00B912BE" w:rsidRDefault="0006556C" w:rsidP="00B912BE">
    <w:pPr>
      <w:jc w:val="center"/>
    </w:pPr>
    <w:proofErr w:type="gramStart"/>
    <w:r>
      <w:t>tel</w:t>
    </w:r>
    <w:proofErr w:type="gramEnd"/>
    <w:r>
      <w:t>: 0257313010 ; fax:0257313026 ; Cod fiscal 3520164</w:t>
    </w:r>
  </w:p>
  <w:p w:rsidR="00B912BE" w:rsidRDefault="00B912BE" w:rsidP="00E6298F">
    <w:pPr>
      <w:jc w:val="center"/>
    </w:pPr>
    <w:r>
      <w:t xml:space="preserve">E-mail: </w:t>
    </w:r>
    <w:hyperlink r:id="rId4" w:history="1">
      <w:r w:rsidR="0006556C" w:rsidRPr="00A95720">
        <w:rPr>
          <w:rStyle w:val="Hyperlink"/>
        </w:rPr>
        <w:t>primariamoneasa@gmail.com</w:t>
      </w:r>
    </w:hyperlink>
    <w:r>
      <w:t xml:space="preserve">, WEB: </w:t>
    </w:r>
    <w:hyperlink r:id="rId5" w:history="1">
      <w:r w:rsidR="0006556C" w:rsidRPr="00A95720">
        <w:rPr>
          <w:rStyle w:val="Hyperlink"/>
        </w:rPr>
        <w:t>www.primariamoneasa.ro</w:t>
      </w:r>
    </w:hyperlink>
  </w:p>
  <w:p w:rsidR="00B912BE" w:rsidRDefault="00DC1674" w:rsidP="00732DB6">
    <w:pPr>
      <w:jc w:val="center"/>
    </w:pPr>
    <w:r w:rsidRPr="00DC1674">
      <w:rPr>
        <w:noProof/>
        <w:lang w:val="ro-RO" w:eastAsia="ro-RO"/>
      </w:rPr>
      <w:drawing>
        <wp:inline distT="0" distB="0" distL="0" distR="0">
          <wp:extent cx="5762602" cy="45719"/>
          <wp:effectExtent l="19050" t="0" r="0" b="0"/>
          <wp:docPr id="3" name="Picture 0" descr="tri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olor.JPG"/>
                  <pic:cNvPicPr/>
                </pic:nvPicPr>
                <pic:blipFill>
                  <a:blip r:embed="rId6"/>
                  <a:stretch>
                    <a:fillRect/>
                  </a:stretch>
                </pic:blipFill>
                <pic:spPr>
                  <a:xfrm>
                    <a:off x="0" y="0"/>
                    <a:ext cx="5760720" cy="45704"/>
                  </a:xfrm>
                  <a:prstGeom prst="rect">
                    <a:avLst/>
                  </a:prstGeom>
                </pic:spPr>
              </pic:pic>
            </a:graphicData>
          </a:graphic>
        </wp:inline>
      </w:drawing>
    </w:r>
  </w:p>
  <w:p w:rsidR="00B912BE" w:rsidRDefault="00B912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F5BEF"/>
    <w:multiLevelType w:val="hybridMultilevel"/>
    <w:tmpl w:val="E07ED6A0"/>
    <w:lvl w:ilvl="0" w:tplc="1732249C">
      <w:start w:val="19"/>
      <w:numFmt w:val="bullet"/>
      <w:lvlText w:val="-"/>
      <w:lvlJc w:val="left"/>
      <w:pPr>
        <w:ind w:left="720" w:hanging="360"/>
      </w:pPr>
      <w:rPr>
        <w:rFonts w:ascii="Verdana" w:eastAsia="Times New Roman" w:hAnsi="Verdana"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hdrShapeDefaults>
    <o:shapedefaults v:ext="edit" spidmax="191490"/>
  </w:hdrShapeDefaults>
  <w:footnotePr>
    <w:footnote w:id="-1"/>
    <w:footnote w:id="0"/>
  </w:footnotePr>
  <w:endnotePr>
    <w:endnote w:id="-1"/>
    <w:endnote w:id="0"/>
  </w:endnotePr>
  <w:compat/>
  <w:rsids>
    <w:rsidRoot w:val="00B912BE"/>
    <w:rsid w:val="00002B2C"/>
    <w:rsid w:val="00012036"/>
    <w:rsid w:val="0003538C"/>
    <w:rsid w:val="00045A67"/>
    <w:rsid w:val="00047202"/>
    <w:rsid w:val="0006556C"/>
    <w:rsid w:val="00072929"/>
    <w:rsid w:val="00076F8D"/>
    <w:rsid w:val="00085E74"/>
    <w:rsid w:val="000878C1"/>
    <w:rsid w:val="000900EB"/>
    <w:rsid w:val="000A3917"/>
    <w:rsid w:val="000A7ADF"/>
    <w:rsid w:val="000D343B"/>
    <w:rsid w:val="000D6D66"/>
    <w:rsid w:val="00101B72"/>
    <w:rsid w:val="0010616C"/>
    <w:rsid w:val="00113791"/>
    <w:rsid w:val="00114919"/>
    <w:rsid w:val="001152EA"/>
    <w:rsid w:val="00141E6F"/>
    <w:rsid w:val="001469FC"/>
    <w:rsid w:val="00160DF9"/>
    <w:rsid w:val="001A1C1B"/>
    <w:rsid w:val="001C1698"/>
    <w:rsid w:val="001E166E"/>
    <w:rsid w:val="001E36A1"/>
    <w:rsid w:val="001F04BF"/>
    <w:rsid w:val="001F1AB7"/>
    <w:rsid w:val="001F2AFB"/>
    <w:rsid w:val="00200E23"/>
    <w:rsid w:val="00202B77"/>
    <w:rsid w:val="00205869"/>
    <w:rsid w:val="00217548"/>
    <w:rsid w:val="0022460A"/>
    <w:rsid w:val="00242D60"/>
    <w:rsid w:val="00244592"/>
    <w:rsid w:val="00246F94"/>
    <w:rsid w:val="00292881"/>
    <w:rsid w:val="00293A43"/>
    <w:rsid w:val="002A2765"/>
    <w:rsid w:val="002B073A"/>
    <w:rsid w:val="002C6C9F"/>
    <w:rsid w:val="002D7623"/>
    <w:rsid w:val="002E0A27"/>
    <w:rsid w:val="002F387C"/>
    <w:rsid w:val="002F3BAD"/>
    <w:rsid w:val="00346343"/>
    <w:rsid w:val="00357AC1"/>
    <w:rsid w:val="00390CCE"/>
    <w:rsid w:val="003A2A6E"/>
    <w:rsid w:val="003A41CF"/>
    <w:rsid w:val="003C221B"/>
    <w:rsid w:val="003C70A5"/>
    <w:rsid w:val="003F03A7"/>
    <w:rsid w:val="003F4893"/>
    <w:rsid w:val="00400BF0"/>
    <w:rsid w:val="0040647A"/>
    <w:rsid w:val="00434B06"/>
    <w:rsid w:val="004440CB"/>
    <w:rsid w:val="00447D5F"/>
    <w:rsid w:val="00451264"/>
    <w:rsid w:val="00477428"/>
    <w:rsid w:val="004B16E3"/>
    <w:rsid w:val="004B571C"/>
    <w:rsid w:val="004C0736"/>
    <w:rsid w:val="004D5339"/>
    <w:rsid w:val="004E3807"/>
    <w:rsid w:val="004E4A35"/>
    <w:rsid w:val="005109B7"/>
    <w:rsid w:val="005218C5"/>
    <w:rsid w:val="00521C4D"/>
    <w:rsid w:val="00522E6D"/>
    <w:rsid w:val="0052492D"/>
    <w:rsid w:val="00557743"/>
    <w:rsid w:val="0056558A"/>
    <w:rsid w:val="0057715C"/>
    <w:rsid w:val="0059076B"/>
    <w:rsid w:val="005A64E5"/>
    <w:rsid w:val="005D3EC9"/>
    <w:rsid w:val="005E0434"/>
    <w:rsid w:val="005F1C27"/>
    <w:rsid w:val="005F33F0"/>
    <w:rsid w:val="00602CEF"/>
    <w:rsid w:val="00604FC1"/>
    <w:rsid w:val="006178EB"/>
    <w:rsid w:val="00634BD9"/>
    <w:rsid w:val="0064585A"/>
    <w:rsid w:val="00647980"/>
    <w:rsid w:val="0066503B"/>
    <w:rsid w:val="00674C55"/>
    <w:rsid w:val="00674C99"/>
    <w:rsid w:val="00676CEE"/>
    <w:rsid w:val="006A222E"/>
    <w:rsid w:val="006B4D01"/>
    <w:rsid w:val="006D2159"/>
    <w:rsid w:val="006E2E08"/>
    <w:rsid w:val="006E3FD5"/>
    <w:rsid w:val="006E741E"/>
    <w:rsid w:val="00700B9A"/>
    <w:rsid w:val="00710D07"/>
    <w:rsid w:val="00714333"/>
    <w:rsid w:val="00723233"/>
    <w:rsid w:val="00732DB6"/>
    <w:rsid w:val="007458BC"/>
    <w:rsid w:val="00750BEB"/>
    <w:rsid w:val="00757051"/>
    <w:rsid w:val="007773F5"/>
    <w:rsid w:val="00786A23"/>
    <w:rsid w:val="0079129F"/>
    <w:rsid w:val="007A550E"/>
    <w:rsid w:val="007B38DF"/>
    <w:rsid w:val="007C16F8"/>
    <w:rsid w:val="007D20AC"/>
    <w:rsid w:val="007E221A"/>
    <w:rsid w:val="007E646C"/>
    <w:rsid w:val="007F3DAD"/>
    <w:rsid w:val="007F4DFB"/>
    <w:rsid w:val="008014B8"/>
    <w:rsid w:val="00872105"/>
    <w:rsid w:val="0087232E"/>
    <w:rsid w:val="008723E9"/>
    <w:rsid w:val="008A0D88"/>
    <w:rsid w:val="008A5761"/>
    <w:rsid w:val="008B3E6D"/>
    <w:rsid w:val="008C5CF3"/>
    <w:rsid w:val="008D0F4C"/>
    <w:rsid w:val="008D20AA"/>
    <w:rsid w:val="008F0CC4"/>
    <w:rsid w:val="008F6CAC"/>
    <w:rsid w:val="00922F59"/>
    <w:rsid w:val="0093253C"/>
    <w:rsid w:val="00933E0A"/>
    <w:rsid w:val="0097498D"/>
    <w:rsid w:val="00994C64"/>
    <w:rsid w:val="009C1D74"/>
    <w:rsid w:val="009E1E86"/>
    <w:rsid w:val="009F34F1"/>
    <w:rsid w:val="00A060CE"/>
    <w:rsid w:val="00A17536"/>
    <w:rsid w:val="00A2144E"/>
    <w:rsid w:val="00A26C4A"/>
    <w:rsid w:val="00A524F1"/>
    <w:rsid w:val="00A56B98"/>
    <w:rsid w:val="00A87B8F"/>
    <w:rsid w:val="00AD7C3A"/>
    <w:rsid w:val="00AE1B7F"/>
    <w:rsid w:val="00AF186E"/>
    <w:rsid w:val="00B072CD"/>
    <w:rsid w:val="00B1487F"/>
    <w:rsid w:val="00B2115A"/>
    <w:rsid w:val="00B2278F"/>
    <w:rsid w:val="00B235D4"/>
    <w:rsid w:val="00B25611"/>
    <w:rsid w:val="00B423CB"/>
    <w:rsid w:val="00B57016"/>
    <w:rsid w:val="00B6403A"/>
    <w:rsid w:val="00B66306"/>
    <w:rsid w:val="00B66E94"/>
    <w:rsid w:val="00B72218"/>
    <w:rsid w:val="00B749ED"/>
    <w:rsid w:val="00B811FC"/>
    <w:rsid w:val="00B834C1"/>
    <w:rsid w:val="00B912BE"/>
    <w:rsid w:val="00B923CD"/>
    <w:rsid w:val="00BB3F27"/>
    <w:rsid w:val="00BD295D"/>
    <w:rsid w:val="00BD43F7"/>
    <w:rsid w:val="00BD64DF"/>
    <w:rsid w:val="00BE205D"/>
    <w:rsid w:val="00C00C79"/>
    <w:rsid w:val="00C16A02"/>
    <w:rsid w:val="00C25EEA"/>
    <w:rsid w:val="00C27FAE"/>
    <w:rsid w:val="00C339EC"/>
    <w:rsid w:val="00C34FE4"/>
    <w:rsid w:val="00C35CF3"/>
    <w:rsid w:val="00C57C56"/>
    <w:rsid w:val="00C87E32"/>
    <w:rsid w:val="00C91A3E"/>
    <w:rsid w:val="00CA071E"/>
    <w:rsid w:val="00CB57C8"/>
    <w:rsid w:val="00CD29FC"/>
    <w:rsid w:val="00CE1009"/>
    <w:rsid w:val="00CE4AC7"/>
    <w:rsid w:val="00CE5543"/>
    <w:rsid w:val="00CE55B4"/>
    <w:rsid w:val="00CE684B"/>
    <w:rsid w:val="00CF20FC"/>
    <w:rsid w:val="00D13468"/>
    <w:rsid w:val="00D45A35"/>
    <w:rsid w:val="00D45A5D"/>
    <w:rsid w:val="00D45E0B"/>
    <w:rsid w:val="00D87012"/>
    <w:rsid w:val="00DA507A"/>
    <w:rsid w:val="00DC1674"/>
    <w:rsid w:val="00DD7917"/>
    <w:rsid w:val="00DF27B9"/>
    <w:rsid w:val="00E1226A"/>
    <w:rsid w:val="00E231FB"/>
    <w:rsid w:val="00E233CF"/>
    <w:rsid w:val="00E333DC"/>
    <w:rsid w:val="00E4187E"/>
    <w:rsid w:val="00E54FC4"/>
    <w:rsid w:val="00E6298F"/>
    <w:rsid w:val="00E77776"/>
    <w:rsid w:val="00EA62D5"/>
    <w:rsid w:val="00EB2D6D"/>
    <w:rsid w:val="00EC5CFC"/>
    <w:rsid w:val="00EC744B"/>
    <w:rsid w:val="00ED0A01"/>
    <w:rsid w:val="00ED79A7"/>
    <w:rsid w:val="00EF0907"/>
    <w:rsid w:val="00F02CAB"/>
    <w:rsid w:val="00F179CE"/>
    <w:rsid w:val="00F21887"/>
    <w:rsid w:val="00F27616"/>
    <w:rsid w:val="00F30453"/>
    <w:rsid w:val="00F34873"/>
    <w:rsid w:val="00F54C97"/>
    <w:rsid w:val="00F755D8"/>
    <w:rsid w:val="00F955F2"/>
    <w:rsid w:val="00F97B3F"/>
    <w:rsid w:val="00FA34AE"/>
    <w:rsid w:val="00FC40A7"/>
    <w:rsid w:val="00FD4C0C"/>
    <w:rsid w:val="00FE1A14"/>
    <w:rsid w:val="00FE5C16"/>
    <w:rsid w:val="00FF130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91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C16"/>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2BE"/>
    <w:pPr>
      <w:tabs>
        <w:tab w:val="center" w:pos="4536"/>
        <w:tab w:val="right" w:pos="9072"/>
      </w:tabs>
    </w:pPr>
  </w:style>
  <w:style w:type="character" w:customStyle="1" w:styleId="HeaderChar">
    <w:name w:val="Header Char"/>
    <w:basedOn w:val="DefaultParagraphFont"/>
    <w:link w:val="Header"/>
    <w:uiPriority w:val="99"/>
    <w:rsid w:val="00B912BE"/>
  </w:style>
  <w:style w:type="paragraph" w:styleId="Footer">
    <w:name w:val="footer"/>
    <w:basedOn w:val="Normal"/>
    <w:link w:val="FooterChar"/>
    <w:uiPriority w:val="99"/>
    <w:unhideWhenUsed/>
    <w:rsid w:val="00B912BE"/>
    <w:pPr>
      <w:tabs>
        <w:tab w:val="center" w:pos="4536"/>
        <w:tab w:val="right" w:pos="9072"/>
      </w:tabs>
    </w:pPr>
  </w:style>
  <w:style w:type="character" w:customStyle="1" w:styleId="FooterChar">
    <w:name w:val="Footer Char"/>
    <w:basedOn w:val="DefaultParagraphFont"/>
    <w:link w:val="Footer"/>
    <w:uiPriority w:val="99"/>
    <w:rsid w:val="00B912BE"/>
  </w:style>
  <w:style w:type="paragraph" w:styleId="BalloonText">
    <w:name w:val="Balloon Text"/>
    <w:basedOn w:val="Normal"/>
    <w:link w:val="BalloonTextChar"/>
    <w:uiPriority w:val="99"/>
    <w:semiHidden/>
    <w:unhideWhenUsed/>
    <w:rsid w:val="00B912BE"/>
    <w:rPr>
      <w:rFonts w:ascii="Tahoma" w:hAnsi="Tahoma" w:cs="Tahoma"/>
      <w:sz w:val="16"/>
      <w:szCs w:val="16"/>
    </w:rPr>
  </w:style>
  <w:style w:type="character" w:customStyle="1" w:styleId="BalloonTextChar">
    <w:name w:val="Balloon Text Char"/>
    <w:basedOn w:val="DefaultParagraphFont"/>
    <w:link w:val="BalloonText"/>
    <w:uiPriority w:val="99"/>
    <w:semiHidden/>
    <w:rsid w:val="00B912BE"/>
    <w:rPr>
      <w:rFonts w:ascii="Tahoma" w:hAnsi="Tahoma" w:cs="Tahoma"/>
      <w:sz w:val="16"/>
      <w:szCs w:val="16"/>
    </w:rPr>
  </w:style>
  <w:style w:type="character" w:styleId="Hyperlink">
    <w:name w:val="Hyperlink"/>
    <w:basedOn w:val="DefaultParagraphFont"/>
    <w:uiPriority w:val="99"/>
    <w:unhideWhenUsed/>
    <w:rsid w:val="00B912B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20363822">
      <w:bodyDiv w:val="1"/>
      <w:marLeft w:val="0"/>
      <w:marRight w:val="0"/>
      <w:marTop w:val="0"/>
      <w:marBottom w:val="0"/>
      <w:divBdr>
        <w:top w:val="none" w:sz="0" w:space="0" w:color="auto"/>
        <w:left w:val="none" w:sz="0" w:space="0" w:color="auto"/>
        <w:bottom w:val="none" w:sz="0" w:space="0" w:color="auto"/>
        <w:right w:val="none" w:sz="0" w:space="0" w:color="auto"/>
      </w:divBdr>
    </w:div>
    <w:div w:id="596986272">
      <w:bodyDiv w:val="1"/>
      <w:marLeft w:val="0"/>
      <w:marRight w:val="0"/>
      <w:marTop w:val="0"/>
      <w:marBottom w:val="0"/>
      <w:divBdr>
        <w:top w:val="none" w:sz="0" w:space="0" w:color="auto"/>
        <w:left w:val="none" w:sz="0" w:space="0" w:color="auto"/>
        <w:bottom w:val="none" w:sz="0" w:space="0" w:color="auto"/>
        <w:right w:val="none" w:sz="0" w:space="0" w:color="auto"/>
      </w:divBdr>
    </w:div>
    <w:div w:id="797454767">
      <w:bodyDiv w:val="1"/>
      <w:marLeft w:val="0"/>
      <w:marRight w:val="0"/>
      <w:marTop w:val="0"/>
      <w:marBottom w:val="0"/>
      <w:divBdr>
        <w:top w:val="none" w:sz="0" w:space="0" w:color="auto"/>
        <w:left w:val="none" w:sz="0" w:space="0" w:color="auto"/>
        <w:bottom w:val="none" w:sz="0" w:space="0" w:color="auto"/>
        <w:right w:val="none" w:sz="0" w:space="0" w:color="auto"/>
      </w:divBdr>
    </w:div>
    <w:div w:id="942223597">
      <w:bodyDiv w:val="1"/>
      <w:marLeft w:val="0"/>
      <w:marRight w:val="0"/>
      <w:marTop w:val="0"/>
      <w:marBottom w:val="0"/>
      <w:divBdr>
        <w:top w:val="none" w:sz="0" w:space="0" w:color="auto"/>
        <w:left w:val="none" w:sz="0" w:space="0" w:color="auto"/>
        <w:bottom w:val="none" w:sz="0" w:space="0" w:color="auto"/>
        <w:right w:val="none" w:sz="0" w:space="0" w:color="auto"/>
      </w:divBdr>
    </w:div>
    <w:div w:id="1047991706">
      <w:bodyDiv w:val="1"/>
      <w:marLeft w:val="0"/>
      <w:marRight w:val="0"/>
      <w:marTop w:val="0"/>
      <w:marBottom w:val="0"/>
      <w:divBdr>
        <w:top w:val="none" w:sz="0" w:space="0" w:color="auto"/>
        <w:left w:val="none" w:sz="0" w:space="0" w:color="auto"/>
        <w:bottom w:val="none" w:sz="0" w:space="0" w:color="auto"/>
        <w:right w:val="none" w:sz="0" w:space="0" w:color="auto"/>
      </w:divBdr>
    </w:div>
    <w:div w:id="1347708207">
      <w:bodyDiv w:val="1"/>
      <w:marLeft w:val="0"/>
      <w:marRight w:val="0"/>
      <w:marTop w:val="0"/>
      <w:marBottom w:val="0"/>
      <w:divBdr>
        <w:top w:val="none" w:sz="0" w:space="0" w:color="auto"/>
        <w:left w:val="none" w:sz="0" w:space="0" w:color="auto"/>
        <w:bottom w:val="none" w:sz="0" w:space="0" w:color="auto"/>
        <w:right w:val="none" w:sz="0" w:space="0" w:color="auto"/>
      </w:divBdr>
    </w:div>
    <w:div w:id="160819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hyperlink" Target="http://www.primariamoneasa.ro" TargetMode="External"/><Relationship Id="rId4" Type="http://schemas.openxmlformats.org/officeDocument/2006/relationships/hyperlink" Target="mailto:primariamoneas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5DAF7-80E7-4FE9-A24B-9BF73A35D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7</Pages>
  <Words>2218</Words>
  <Characters>12869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dc:creator>
  <cp:lastModifiedBy>Secretar</cp:lastModifiedBy>
  <cp:revision>58</cp:revision>
  <cp:lastPrinted>2019-01-29T06:47:00Z</cp:lastPrinted>
  <dcterms:created xsi:type="dcterms:W3CDTF">2017-06-14T07:26:00Z</dcterms:created>
  <dcterms:modified xsi:type="dcterms:W3CDTF">2019-08-26T06:54:00Z</dcterms:modified>
</cp:coreProperties>
</file>